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C3" w:rsidRDefault="00A203C3">
      <w:pPr>
        <w:tabs>
          <w:tab w:val="left" w:pos="8640"/>
        </w:tabs>
        <w:spacing w:line="480" w:lineRule="exact"/>
        <w:jc w:val="center"/>
        <w:rPr>
          <w:rFonts w:eastAsia="方正小标宋简体"/>
          <w:sz w:val="44"/>
          <w:szCs w:val="44"/>
        </w:rPr>
      </w:pPr>
      <w:bookmarkStart w:id="0" w:name="_GoBack"/>
      <w:bookmarkEnd w:id="0"/>
    </w:p>
    <w:p w:rsidR="00A203C3" w:rsidRDefault="00EA3EB3">
      <w:pPr>
        <w:tabs>
          <w:tab w:val="left" w:pos="8640"/>
        </w:tabs>
        <w:spacing w:line="480" w:lineRule="exact"/>
        <w:jc w:val="center"/>
        <w:rPr>
          <w:rFonts w:eastAsia="方正小标宋简体"/>
          <w:sz w:val="44"/>
          <w:szCs w:val="44"/>
        </w:rPr>
      </w:pPr>
      <w:r>
        <w:rPr>
          <w:rFonts w:eastAsia="方正小标宋简体" w:hint="eastAsia"/>
          <w:sz w:val="44"/>
          <w:szCs w:val="44"/>
        </w:rPr>
        <w:t>2019</w:t>
      </w:r>
      <w:r>
        <w:rPr>
          <w:rFonts w:eastAsia="方正小标宋简体" w:hint="eastAsia"/>
          <w:sz w:val="44"/>
          <w:szCs w:val="44"/>
        </w:rPr>
        <w:t>年市重点建设项目计划执行情况汇总表</w:t>
      </w:r>
      <w:r>
        <w:rPr>
          <w:rFonts w:ascii="楷体_GB2312" w:eastAsia="楷体_GB2312" w:hint="eastAsia"/>
          <w:sz w:val="36"/>
          <w:szCs w:val="36"/>
        </w:rPr>
        <w:t>（</w:t>
      </w:r>
      <w:r>
        <w:rPr>
          <w:rFonts w:ascii="楷体_GB2312" w:eastAsia="楷体_GB2312" w:hint="eastAsia"/>
          <w:sz w:val="36"/>
          <w:szCs w:val="36"/>
        </w:rPr>
        <w:t>1-</w:t>
      </w:r>
      <w:r>
        <w:rPr>
          <w:rFonts w:ascii="楷体_GB2312" w:eastAsia="楷体_GB2312" w:hint="eastAsia"/>
          <w:sz w:val="36"/>
          <w:szCs w:val="36"/>
        </w:rPr>
        <w:t>7</w:t>
      </w:r>
      <w:r>
        <w:rPr>
          <w:rFonts w:ascii="楷体_GB2312" w:eastAsia="楷体_GB2312" w:hint="eastAsia"/>
          <w:sz w:val="36"/>
          <w:szCs w:val="36"/>
        </w:rPr>
        <w:t>月）</w:t>
      </w:r>
    </w:p>
    <w:tbl>
      <w:tblPr>
        <w:tblW w:w="15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159"/>
        <w:gridCol w:w="836"/>
        <w:gridCol w:w="920"/>
        <w:gridCol w:w="908"/>
        <w:gridCol w:w="948"/>
        <w:gridCol w:w="840"/>
        <w:gridCol w:w="1056"/>
        <w:gridCol w:w="840"/>
        <w:gridCol w:w="961"/>
        <w:gridCol w:w="840"/>
        <w:gridCol w:w="916"/>
        <w:gridCol w:w="840"/>
        <w:gridCol w:w="897"/>
        <w:gridCol w:w="930"/>
        <w:gridCol w:w="930"/>
        <w:gridCol w:w="951"/>
      </w:tblGrid>
      <w:tr w:rsidR="00A203C3">
        <w:trPr>
          <w:trHeight w:val="343"/>
          <w:jc w:val="center"/>
        </w:trPr>
        <w:tc>
          <w:tcPr>
            <w:tcW w:w="712" w:type="dxa"/>
            <w:vMerge w:val="restart"/>
            <w:shd w:val="clear" w:color="auto" w:fill="auto"/>
            <w:vAlign w:val="center"/>
          </w:tcPr>
          <w:p w:rsidR="00A203C3" w:rsidRDefault="00EA3EB3">
            <w:pPr>
              <w:spacing w:line="260" w:lineRule="exact"/>
              <w:jc w:val="center"/>
              <w:rPr>
                <w:rFonts w:eastAsia="黑体"/>
                <w:sz w:val="22"/>
                <w:szCs w:val="22"/>
              </w:rPr>
            </w:pPr>
            <w:r>
              <w:rPr>
                <w:rFonts w:eastAsia="黑体" w:hint="eastAsia"/>
                <w:sz w:val="22"/>
                <w:szCs w:val="22"/>
              </w:rPr>
              <w:t>序号</w:t>
            </w:r>
          </w:p>
        </w:tc>
        <w:tc>
          <w:tcPr>
            <w:tcW w:w="1159" w:type="dxa"/>
            <w:vMerge w:val="restart"/>
            <w:shd w:val="clear" w:color="auto" w:fill="auto"/>
            <w:vAlign w:val="center"/>
          </w:tcPr>
          <w:p w:rsidR="00A203C3" w:rsidRDefault="00EA3EB3">
            <w:pPr>
              <w:spacing w:line="260" w:lineRule="exact"/>
              <w:jc w:val="center"/>
              <w:rPr>
                <w:rFonts w:eastAsia="黑体"/>
                <w:sz w:val="22"/>
                <w:szCs w:val="22"/>
              </w:rPr>
            </w:pPr>
            <w:r>
              <w:rPr>
                <w:rFonts w:eastAsia="黑体" w:hint="eastAsia"/>
                <w:sz w:val="22"/>
                <w:szCs w:val="22"/>
              </w:rPr>
              <w:t>责任</w:t>
            </w:r>
          </w:p>
          <w:p w:rsidR="00A203C3" w:rsidRDefault="00EA3EB3">
            <w:pPr>
              <w:spacing w:line="260" w:lineRule="exact"/>
              <w:jc w:val="center"/>
              <w:rPr>
                <w:rFonts w:eastAsia="黑体"/>
                <w:sz w:val="22"/>
                <w:szCs w:val="22"/>
              </w:rPr>
            </w:pPr>
            <w:r>
              <w:rPr>
                <w:rFonts w:eastAsia="黑体" w:hint="eastAsia"/>
                <w:sz w:val="22"/>
                <w:szCs w:val="22"/>
              </w:rPr>
              <w:t>单位</w:t>
            </w:r>
          </w:p>
        </w:tc>
        <w:tc>
          <w:tcPr>
            <w:tcW w:w="3612" w:type="dxa"/>
            <w:gridSpan w:val="4"/>
            <w:tcBorders>
              <w:right w:val="single" w:sz="18" w:space="0" w:color="auto"/>
            </w:tcBorders>
            <w:shd w:val="clear" w:color="auto" w:fill="auto"/>
            <w:vAlign w:val="center"/>
          </w:tcPr>
          <w:p w:rsidR="00A203C3" w:rsidRDefault="00EA3EB3">
            <w:pPr>
              <w:spacing w:line="260" w:lineRule="exact"/>
              <w:jc w:val="center"/>
              <w:rPr>
                <w:rFonts w:eastAsia="黑体"/>
                <w:sz w:val="22"/>
                <w:szCs w:val="22"/>
              </w:rPr>
            </w:pPr>
            <w:r>
              <w:rPr>
                <w:rFonts w:eastAsia="黑体" w:hint="eastAsia"/>
                <w:sz w:val="22"/>
                <w:szCs w:val="22"/>
              </w:rPr>
              <w:t>重点项目完成情况</w:t>
            </w:r>
          </w:p>
        </w:tc>
        <w:tc>
          <w:tcPr>
            <w:tcW w:w="7190" w:type="dxa"/>
            <w:gridSpan w:val="8"/>
            <w:tcBorders>
              <w:left w:val="single" w:sz="18" w:space="0" w:color="auto"/>
              <w:right w:val="single" w:sz="4" w:space="0" w:color="auto"/>
            </w:tcBorders>
            <w:shd w:val="clear" w:color="auto" w:fill="auto"/>
            <w:vAlign w:val="center"/>
          </w:tcPr>
          <w:p w:rsidR="00A203C3" w:rsidRDefault="00EA3EB3">
            <w:pPr>
              <w:spacing w:line="260" w:lineRule="exact"/>
              <w:jc w:val="center"/>
              <w:rPr>
                <w:rFonts w:eastAsia="黑体"/>
                <w:sz w:val="22"/>
                <w:szCs w:val="22"/>
              </w:rPr>
            </w:pPr>
            <w:r>
              <w:rPr>
                <w:rFonts w:eastAsia="黑体"/>
                <w:sz w:val="22"/>
                <w:szCs w:val="22"/>
              </w:rPr>
              <w:t>5</w:t>
            </w:r>
            <w:r>
              <w:rPr>
                <w:rFonts w:eastAsia="黑体" w:hint="eastAsia"/>
                <w:sz w:val="22"/>
                <w:szCs w:val="22"/>
              </w:rPr>
              <w:t>亿元以上重大产业项目</w:t>
            </w:r>
          </w:p>
        </w:tc>
        <w:tc>
          <w:tcPr>
            <w:tcW w:w="2811" w:type="dxa"/>
            <w:gridSpan w:val="3"/>
            <w:tcBorders>
              <w:left w:val="single" w:sz="4" w:space="0" w:color="auto"/>
              <w:right w:val="single" w:sz="4" w:space="0" w:color="auto"/>
            </w:tcBorders>
            <w:shd w:val="clear" w:color="auto" w:fill="auto"/>
            <w:vAlign w:val="center"/>
          </w:tcPr>
          <w:p w:rsidR="00A203C3" w:rsidRDefault="00EA3EB3">
            <w:pPr>
              <w:spacing w:line="260" w:lineRule="exact"/>
              <w:jc w:val="center"/>
            </w:pPr>
            <w:r>
              <w:rPr>
                <w:rFonts w:eastAsia="黑体" w:hint="eastAsia"/>
                <w:sz w:val="22"/>
                <w:szCs w:val="22"/>
              </w:rPr>
              <w:t>开工项目完成情况</w:t>
            </w:r>
          </w:p>
        </w:tc>
      </w:tr>
      <w:tr w:rsidR="00A203C3">
        <w:trPr>
          <w:trHeight w:val="343"/>
          <w:jc w:val="center"/>
        </w:trPr>
        <w:tc>
          <w:tcPr>
            <w:tcW w:w="712" w:type="dxa"/>
            <w:vMerge/>
            <w:shd w:val="clear" w:color="auto" w:fill="auto"/>
            <w:vAlign w:val="center"/>
          </w:tcPr>
          <w:p w:rsidR="00A203C3" w:rsidRDefault="00A203C3">
            <w:pPr>
              <w:spacing w:line="260" w:lineRule="exact"/>
              <w:jc w:val="center"/>
              <w:rPr>
                <w:rFonts w:eastAsia="黑体"/>
                <w:sz w:val="22"/>
                <w:szCs w:val="22"/>
              </w:rPr>
            </w:pPr>
          </w:p>
        </w:tc>
        <w:tc>
          <w:tcPr>
            <w:tcW w:w="1159" w:type="dxa"/>
            <w:vMerge/>
            <w:shd w:val="clear" w:color="auto" w:fill="auto"/>
            <w:vAlign w:val="center"/>
          </w:tcPr>
          <w:p w:rsidR="00A203C3" w:rsidRDefault="00A203C3">
            <w:pPr>
              <w:spacing w:line="260" w:lineRule="exact"/>
              <w:jc w:val="center"/>
              <w:rPr>
                <w:rFonts w:eastAsia="黑体"/>
                <w:sz w:val="22"/>
                <w:szCs w:val="22"/>
              </w:rPr>
            </w:pPr>
          </w:p>
        </w:tc>
        <w:tc>
          <w:tcPr>
            <w:tcW w:w="836" w:type="dxa"/>
            <w:vMerge w:val="restart"/>
            <w:shd w:val="clear" w:color="auto" w:fill="auto"/>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项目</w:t>
            </w:r>
          </w:p>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个数</w:t>
            </w:r>
          </w:p>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w:t>
            </w:r>
            <w:proofErr w:type="gramStart"/>
            <w:r>
              <w:rPr>
                <w:rFonts w:ascii="黑体" w:eastAsia="黑体" w:hAnsi="黑体" w:hint="eastAsia"/>
                <w:sz w:val="21"/>
                <w:szCs w:val="21"/>
              </w:rPr>
              <w:t>个</w:t>
            </w:r>
            <w:proofErr w:type="gramEnd"/>
            <w:r>
              <w:rPr>
                <w:rFonts w:ascii="黑体" w:eastAsia="黑体" w:hAnsi="黑体" w:hint="eastAsia"/>
                <w:sz w:val="21"/>
                <w:szCs w:val="21"/>
              </w:rPr>
              <w:t>）</w:t>
            </w:r>
          </w:p>
        </w:tc>
        <w:tc>
          <w:tcPr>
            <w:tcW w:w="920" w:type="dxa"/>
            <w:vMerge w:val="restart"/>
            <w:shd w:val="clear" w:color="auto" w:fill="auto"/>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年度计</w:t>
            </w:r>
          </w:p>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划投资</w:t>
            </w:r>
          </w:p>
          <w:p w:rsidR="00A203C3" w:rsidRDefault="00EA3EB3">
            <w:pPr>
              <w:spacing w:line="260" w:lineRule="exact"/>
              <w:jc w:val="center"/>
              <w:rPr>
                <w:rFonts w:ascii="黑体" w:eastAsia="黑体" w:hAnsi="黑体"/>
                <w:spacing w:val="-20"/>
                <w:sz w:val="21"/>
                <w:szCs w:val="21"/>
              </w:rPr>
            </w:pPr>
            <w:r>
              <w:rPr>
                <w:rFonts w:ascii="黑体" w:eastAsia="黑体" w:hAnsi="黑体" w:hint="eastAsia"/>
                <w:spacing w:val="-20"/>
                <w:sz w:val="21"/>
                <w:szCs w:val="21"/>
              </w:rPr>
              <w:t>（亿元）</w:t>
            </w:r>
          </w:p>
        </w:tc>
        <w:tc>
          <w:tcPr>
            <w:tcW w:w="908" w:type="dxa"/>
            <w:vMerge w:val="restart"/>
            <w:shd w:val="clear" w:color="auto" w:fill="auto"/>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完成</w:t>
            </w:r>
          </w:p>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投资</w:t>
            </w:r>
          </w:p>
          <w:p w:rsidR="00A203C3" w:rsidRDefault="00EA3EB3">
            <w:pPr>
              <w:spacing w:line="260" w:lineRule="exact"/>
              <w:jc w:val="center"/>
              <w:rPr>
                <w:rFonts w:ascii="黑体" w:eastAsia="黑体" w:hAnsi="黑体"/>
                <w:sz w:val="21"/>
                <w:szCs w:val="21"/>
              </w:rPr>
            </w:pPr>
            <w:r>
              <w:rPr>
                <w:rFonts w:ascii="黑体" w:eastAsia="黑体" w:hAnsi="黑体" w:hint="eastAsia"/>
                <w:spacing w:val="-20"/>
                <w:sz w:val="21"/>
                <w:szCs w:val="21"/>
              </w:rPr>
              <w:t>（亿元）</w:t>
            </w:r>
          </w:p>
        </w:tc>
        <w:tc>
          <w:tcPr>
            <w:tcW w:w="948" w:type="dxa"/>
            <w:vMerge w:val="restart"/>
            <w:tcBorders>
              <w:right w:val="single" w:sz="18" w:space="0" w:color="auto"/>
            </w:tcBorders>
            <w:shd w:val="clear" w:color="auto" w:fill="C4BC96" w:themeFill="background2" w:themeFillShade="BF"/>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投资</w:t>
            </w:r>
          </w:p>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完成率</w:t>
            </w:r>
          </w:p>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w:t>
            </w:r>
            <w:r>
              <w:rPr>
                <w:rFonts w:ascii="黑体" w:eastAsia="黑体" w:hAnsi="黑体" w:hint="eastAsia"/>
                <w:sz w:val="21"/>
                <w:szCs w:val="21"/>
              </w:rPr>
              <w:t>%</w:t>
            </w:r>
            <w:r>
              <w:rPr>
                <w:rFonts w:ascii="黑体" w:eastAsia="黑体" w:hAnsi="黑体" w:hint="eastAsia"/>
                <w:sz w:val="21"/>
                <w:szCs w:val="21"/>
              </w:rPr>
              <w:t>）</w:t>
            </w:r>
          </w:p>
        </w:tc>
        <w:tc>
          <w:tcPr>
            <w:tcW w:w="840" w:type="dxa"/>
            <w:vMerge w:val="restart"/>
            <w:tcBorders>
              <w:left w:val="single" w:sz="18" w:space="0" w:color="auto"/>
            </w:tcBorders>
            <w:shd w:val="clear" w:color="auto" w:fill="auto"/>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kern w:val="0"/>
                <w:sz w:val="21"/>
                <w:szCs w:val="21"/>
              </w:rPr>
              <w:t>项目个数</w:t>
            </w:r>
          </w:p>
          <w:p w:rsidR="00A203C3" w:rsidRDefault="00EA3EB3">
            <w:pPr>
              <w:spacing w:line="260" w:lineRule="exact"/>
              <w:jc w:val="center"/>
              <w:rPr>
                <w:rFonts w:ascii="黑体" w:eastAsia="黑体" w:hAnsi="黑体"/>
                <w:kern w:val="0"/>
                <w:sz w:val="21"/>
                <w:szCs w:val="21"/>
              </w:rPr>
            </w:pPr>
            <w:r>
              <w:rPr>
                <w:rFonts w:ascii="黑体" w:eastAsia="黑体" w:hAnsi="黑体" w:hint="eastAsia"/>
                <w:sz w:val="21"/>
                <w:szCs w:val="21"/>
              </w:rPr>
              <w:t>（</w:t>
            </w:r>
            <w:proofErr w:type="gramStart"/>
            <w:r>
              <w:rPr>
                <w:rFonts w:ascii="黑体" w:eastAsia="黑体" w:hAnsi="黑体" w:hint="eastAsia"/>
                <w:sz w:val="21"/>
                <w:szCs w:val="21"/>
              </w:rPr>
              <w:t>个</w:t>
            </w:r>
            <w:proofErr w:type="gramEnd"/>
            <w:r>
              <w:rPr>
                <w:rFonts w:ascii="黑体" w:eastAsia="黑体" w:hAnsi="黑体" w:hint="eastAsia"/>
                <w:sz w:val="21"/>
                <w:szCs w:val="21"/>
              </w:rPr>
              <w:t>）</w:t>
            </w:r>
          </w:p>
        </w:tc>
        <w:tc>
          <w:tcPr>
            <w:tcW w:w="1056" w:type="dxa"/>
            <w:vMerge w:val="restart"/>
            <w:shd w:val="clear" w:color="auto" w:fill="auto"/>
            <w:vAlign w:val="center"/>
          </w:tcPr>
          <w:p w:rsidR="00A203C3" w:rsidRDefault="00EA3EB3">
            <w:pPr>
              <w:spacing w:line="260" w:lineRule="exact"/>
              <w:jc w:val="center"/>
              <w:rPr>
                <w:rFonts w:ascii="黑体" w:eastAsia="黑体" w:hAnsi="黑体"/>
                <w:kern w:val="0"/>
                <w:sz w:val="21"/>
                <w:szCs w:val="21"/>
              </w:rPr>
            </w:pPr>
            <w:r>
              <w:rPr>
                <w:rFonts w:ascii="黑体" w:eastAsia="黑体" w:hAnsi="黑体" w:hint="eastAsia"/>
                <w:kern w:val="0"/>
                <w:sz w:val="21"/>
                <w:szCs w:val="21"/>
              </w:rPr>
              <w:t>年度计</w:t>
            </w:r>
          </w:p>
          <w:p w:rsidR="00A203C3" w:rsidRDefault="00EA3EB3">
            <w:pPr>
              <w:spacing w:line="260" w:lineRule="exact"/>
              <w:jc w:val="center"/>
              <w:rPr>
                <w:rFonts w:ascii="黑体" w:eastAsia="黑体" w:hAnsi="黑体"/>
                <w:sz w:val="21"/>
                <w:szCs w:val="21"/>
              </w:rPr>
            </w:pPr>
            <w:r>
              <w:rPr>
                <w:rFonts w:ascii="黑体" w:eastAsia="黑体" w:hAnsi="黑体" w:hint="eastAsia"/>
                <w:kern w:val="0"/>
                <w:sz w:val="21"/>
                <w:szCs w:val="21"/>
              </w:rPr>
              <w:t>划投资</w:t>
            </w:r>
          </w:p>
          <w:p w:rsidR="00A203C3" w:rsidRDefault="00EA3EB3">
            <w:pPr>
              <w:spacing w:line="260" w:lineRule="exact"/>
              <w:jc w:val="center"/>
              <w:rPr>
                <w:rFonts w:ascii="黑体" w:eastAsia="黑体" w:hAnsi="黑体"/>
                <w:kern w:val="0"/>
                <w:sz w:val="21"/>
                <w:szCs w:val="21"/>
              </w:rPr>
            </w:pPr>
            <w:r>
              <w:rPr>
                <w:rFonts w:ascii="黑体" w:eastAsia="黑体" w:hAnsi="黑体" w:hint="eastAsia"/>
                <w:spacing w:val="-20"/>
                <w:sz w:val="21"/>
                <w:szCs w:val="21"/>
              </w:rPr>
              <w:t>（亿元）</w:t>
            </w:r>
          </w:p>
        </w:tc>
        <w:tc>
          <w:tcPr>
            <w:tcW w:w="840" w:type="dxa"/>
            <w:vMerge w:val="restart"/>
            <w:shd w:val="clear" w:color="auto" w:fill="auto"/>
            <w:vAlign w:val="center"/>
          </w:tcPr>
          <w:p w:rsidR="00A203C3" w:rsidRDefault="00EA3EB3">
            <w:pPr>
              <w:spacing w:line="260" w:lineRule="exact"/>
              <w:jc w:val="center"/>
              <w:rPr>
                <w:rFonts w:ascii="黑体" w:eastAsia="黑体" w:hAnsi="黑体"/>
                <w:kern w:val="0"/>
                <w:sz w:val="21"/>
                <w:szCs w:val="21"/>
              </w:rPr>
            </w:pPr>
            <w:r>
              <w:rPr>
                <w:rFonts w:ascii="黑体" w:eastAsia="黑体" w:hAnsi="黑体" w:hint="eastAsia"/>
                <w:kern w:val="0"/>
                <w:sz w:val="21"/>
                <w:szCs w:val="21"/>
              </w:rPr>
              <w:t>完成</w:t>
            </w:r>
          </w:p>
          <w:p w:rsidR="00A203C3" w:rsidRDefault="00EA3EB3">
            <w:pPr>
              <w:spacing w:line="260" w:lineRule="exact"/>
              <w:jc w:val="center"/>
              <w:rPr>
                <w:rFonts w:ascii="黑体" w:eastAsia="黑体" w:hAnsi="黑体"/>
                <w:kern w:val="0"/>
                <w:sz w:val="21"/>
                <w:szCs w:val="21"/>
              </w:rPr>
            </w:pPr>
            <w:r>
              <w:rPr>
                <w:rFonts w:ascii="黑体" w:eastAsia="黑体" w:hAnsi="黑体" w:hint="eastAsia"/>
                <w:kern w:val="0"/>
                <w:sz w:val="21"/>
                <w:szCs w:val="21"/>
              </w:rPr>
              <w:t>投资</w:t>
            </w:r>
          </w:p>
          <w:p w:rsidR="00A203C3" w:rsidRDefault="00EA3EB3">
            <w:pPr>
              <w:spacing w:line="260" w:lineRule="exact"/>
              <w:jc w:val="center"/>
              <w:rPr>
                <w:rFonts w:ascii="黑体" w:eastAsia="黑体" w:hAnsi="黑体"/>
                <w:kern w:val="0"/>
                <w:sz w:val="21"/>
                <w:szCs w:val="21"/>
              </w:rPr>
            </w:pPr>
            <w:r>
              <w:rPr>
                <w:rFonts w:ascii="黑体" w:eastAsia="黑体" w:hAnsi="黑体" w:hint="eastAsia"/>
                <w:spacing w:val="-20"/>
                <w:sz w:val="21"/>
                <w:szCs w:val="21"/>
              </w:rPr>
              <w:t>（亿元）</w:t>
            </w:r>
          </w:p>
        </w:tc>
        <w:tc>
          <w:tcPr>
            <w:tcW w:w="961" w:type="dxa"/>
            <w:vMerge w:val="restart"/>
            <w:shd w:val="clear" w:color="auto" w:fill="C4BC96" w:themeFill="background2" w:themeFillShade="BF"/>
            <w:vAlign w:val="center"/>
          </w:tcPr>
          <w:p w:rsidR="00A203C3" w:rsidRDefault="00EA3EB3">
            <w:pPr>
              <w:spacing w:line="260" w:lineRule="exact"/>
              <w:jc w:val="center"/>
              <w:rPr>
                <w:rFonts w:ascii="黑体" w:eastAsia="黑体" w:hAnsi="黑体"/>
                <w:kern w:val="0"/>
                <w:sz w:val="21"/>
                <w:szCs w:val="21"/>
              </w:rPr>
            </w:pPr>
            <w:r>
              <w:rPr>
                <w:rFonts w:ascii="黑体" w:eastAsia="黑体" w:hAnsi="黑体" w:hint="eastAsia"/>
                <w:kern w:val="0"/>
                <w:sz w:val="21"/>
                <w:szCs w:val="21"/>
              </w:rPr>
              <w:t>投资</w:t>
            </w:r>
          </w:p>
          <w:p w:rsidR="00A203C3" w:rsidRDefault="00EA3EB3">
            <w:pPr>
              <w:spacing w:line="260" w:lineRule="exact"/>
              <w:jc w:val="center"/>
              <w:rPr>
                <w:rFonts w:ascii="黑体" w:eastAsia="黑体" w:hAnsi="黑体"/>
                <w:kern w:val="0"/>
                <w:sz w:val="21"/>
                <w:szCs w:val="21"/>
              </w:rPr>
            </w:pPr>
            <w:r>
              <w:rPr>
                <w:rFonts w:ascii="黑体" w:eastAsia="黑体" w:hAnsi="黑体" w:hint="eastAsia"/>
                <w:kern w:val="0"/>
                <w:sz w:val="21"/>
                <w:szCs w:val="21"/>
              </w:rPr>
              <w:t>完成率</w:t>
            </w:r>
            <w:r>
              <w:rPr>
                <w:rFonts w:ascii="黑体" w:eastAsia="黑体" w:hAnsi="黑体" w:hint="eastAsia"/>
                <w:sz w:val="21"/>
                <w:szCs w:val="21"/>
              </w:rPr>
              <w:t>（</w:t>
            </w:r>
            <w:r>
              <w:rPr>
                <w:rFonts w:ascii="黑体" w:eastAsia="黑体" w:hAnsi="黑体" w:hint="eastAsia"/>
                <w:sz w:val="21"/>
                <w:szCs w:val="21"/>
              </w:rPr>
              <w:t>%</w:t>
            </w:r>
            <w:r>
              <w:rPr>
                <w:rFonts w:ascii="黑体" w:eastAsia="黑体" w:hAnsi="黑体" w:hint="eastAsia"/>
                <w:sz w:val="21"/>
                <w:szCs w:val="21"/>
              </w:rPr>
              <w:t>）</w:t>
            </w:r>
          </w:p>
        </w:tc>
        <w:tc>
          <w:tcPr>
            <w:tcW w:w="1756" w:type="dxa"/>
            <w:gridSpan w:val="2"/>
            <w:shd w:val="clear" w:color="auto" w:fill="auto"/>
            <w:vAlign w:val="center"/>
          </w:tcPr>
          <w:p w:rsidR="00A203C3" w:rsidRDefault="00EA3EB3">
            <w:pPr>
              <w:spacing w:line="260" w:lineRule="exact"/>
              <w:jc w:val="center"/>
              <w:rPr>
                <w:rFonts w:ascii="黑体" w:eastAsia="黑体" w:hAnsi="黑体"/>
                <w:kern w:val="0"/>
                <w:sz w:val="21"/>
                <w:szCs w:val="21"/>
              </w:rPr>
            </w:pPr>
            <w:r>
              <w:rPr>
                <w:rFonts w:ascii="黑体" w:eastAsia="黑体" w:hAnsi="黑体" w:hint="eastAsia"/>
                <w:kern w:val="0"/>
                <w:sz w:val="21"/>
                <w:szCs w:val="21"/>
              </w:rPr>
              <w:t>工业项目</w:t>
            </w:r>
          </w:p>
        </w:tc>
        <w:tc>
          <w:tcPr>
            <w:tcW w:w="1737" w:type="dxa"/>
            <w:gridSpan w:val="2"/>
            <w:shd w:val="clear" w:color="auto" w:fill="auto"/>
            <w:vAlign w:val="center"/>
          </w:tcPr>
          <w:p w:rsidR="00A203C3" w:rsidRDefault="00EA3EB3">
            <w:pPr>
              <w:spacing w:line="260" w:lineRule="exact"/>
              <w:jc w:val="center"/>
              <w:rPr>
                <w:rFonts w:ascii="黑体" w:eastAsia="黑体" w:hAnsi="黑体"/>
                <w:kern w:val="0"/>
                <w:sz w:val="21"/>
                <w:szCs w:val="21"/>
              </w:rPr>
            </w:pPr>
            <w:r>
              <w:rPr>
                <w:rFonts w:ascii="黑体" w:eastAsia="黑体" w:hAnsi="黑体" w:hint="eastAsia"/>
                <w:kern w:val="0"/>
                <w:sz w:val="21"/>
                <w:szCs w:val="21"/>
              </w:rPr>
              <w:t>服务业项目</w:t>
            </w:r>
          </w:p>
        </w:tc>
        <w:tc>
          <w:tcPr>
            <w:tcW w:w="930" w:type="dxa"/>
            <w:vMerge w:val="restart"/>
            <w:tcBorders>
              <w:left w:val="single" w:sz="18" w:space="0" w:color="auto"/>
            </w:tcBorders>
            <w:shd w:val="clear" w:color="auto" w:fill="auto"/>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项目</w:t>
            </w:r>
          </w:p>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个数（</w:t>
            </w:r>
            <w:proofErr w:type="gramStart"/>
            <w:r>
              <w:rPr>
                <w:rFonts w:ascii="黑体" w:eastAsia="黑体" w:hAnsi="黑体" w:hint="eastAsia"/>
                <w:sz w:val="21"/>
                <w:szCs w:val="21"/>
              </w:rPr>
              <w:t>个</w:t>
            </w:r>
            <w:proofErr w:type="gramEnd"/>
            <w:r>
              <w:rPr>
                <w:rFonts w:ascii="黑体" w:eastAsia="黑体" w:hAnsi="黑体" w:hint="eastAsia"/>
                <w:sz w:val="21"/>
                <w:szCs w:val="21"/>
              </w:rPr>
              <w:t>）</w:t>
            </w:r>
          </w:p>
        </w:tc>
        <w:tc>
          <w:tcPr>
            <w:tcW w:w="930" w:type="dxa"/>
            <w:vMerge w:val="restart"/>
            <w:shd w:val="clear" w:color="auto" w:fill="auto"/>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已开工数（</w:t>
            </w:r>
            <w:proofErr w:type="gramStart"/>
            <w:r>
              <w:rPr>
                <w:rFonts w:ascii="黑体" w:eastAsia="黑体" w:hAnsi="黑体" w:hint="eastAsia"/>
                <w:sz w:val="21"/>
                <w:szCs w:val="21"/>
              </w:rPr>
              <w:t>个</w:t>
            </w:r>
            <w:proofErr w:type="gramEnd"/>
            <w:r>
              <w:rPr>
                <w:rFonts w:ascii="黑体" w:eastAsia="黑体" w:hAnsi="黑体" w:hint="eastAsia"/>
                <w:sz w:val="21"/>
                <w:szCs w:val="21"/>
              </w:rPr>
              <w:t>）</w:t>
            </w:r>
          </w:p>
        </w:tc>
        <w:tc>
          <w:tcPr>
            <w:tcW w:w="951" w:type="dxa"/>
            <w:vMerge w:val="restart"/>
            <w:tcBorders>
              <w:right w:val="single" w:sz="4" w:space="0" w:color="auto"/>
            </w:tcBorders>
            <w:shd w:val="clear" w:color="auto" w:fill="C4BC96" w:themeFill="background2" w:themeFillShade="BF"/>
            <w:vAlign w:val="center"/>
          </w:tcPr>
          <w:p w:rsidR="00A203C3" w:rsidRDefault="00EA3EB3">
            <w:pPr>
              <w:spacing w:line="260" w:lineRule="exact"/>
              <w:jc w:val="center"/>
              <w:rPr>
                <w:rFonts w:ascii="黑体" w:eastAsia="黑体" w:hAnsi="黑体"/>
                <w:sz w:val="21"/>
                <w:szCs w:val="21"/>
              </w:rPr>
            </w:pPr>
            <w:r>
              <w:rPr>
                <w:rFonts w:ascii="黑体" w:eastAsia="黑体" w:hAnsi="黑体" w:hint="eastAsia"/>
                <w:sz w:val="21"/>
                <w:szCs w:val="21"/>
              </w:rPr>
              <w:t>开工率（</w:t>
            </w:r>
            <w:r>
              <w:rPr>
                <w:rFonts w:ascii="黑体" w:eastAsia="黑体" w:hAnsi="黑体" w:hint="eastAsia"/>
                <w:sz w:val="21"/>
                <w:szCs w:val="21"/>
              </w:rPr>
              <w:t>%</w:t>
            </w:r>
            <w:r>
              <w:rPr>
                <w:rFonts w:ascii="黑体" w:eastAsia="黑体" w:hAnsi="黑体" w:hint="eastAsia"/>
                <w:sz w:val="21"/>
                <w:szCs w:val="21"/>
              </w:rPr>
              <w:t>）</w:t>
            </w:r>
          </w:p>
        </w:tc>
      </w:tr>
      <w:tr w:rsidR="00A203C3">
        <w:trPr>
          <w:trHeight w:val="343"/>
          <w:jc w:val="center"/>
        </w:trPr>
        <w:tc>
          <w:tcPr>
            <w:tcW w:w="712" w:type="dxa"/>
            <w:vMerge/>
            <w:shd w:val="clear" w:color="auto" w:fill="auto"/>
            <w:vAlign w:val="center"/>
          </w:tcPr>
          <w:p w:rsidR="00A203C3" w:rsidRDefault="00A203C3">
            <w:pPr>
              <w:spacing w:line="260" w:lineRule="exact"/>
              <w:jc w:val="center"/>
              <w:rPr>
                <w:rFonts w:eastAsia="黑体"/>
                <w:sz w:val="22"/>
                <w:szCs w:val="22"/>
              </w:rPr>
            </w:pPr>
          </w:p>
        </w:tc>
        <w:tc>
          <w:tcPr>
            <w:tcW w:w="1159" w:type="dxa"/>
            <w:vMerge/>
            <w:shd w:val="clear" w:color="auto" w:fill="auto"/>
            <w:vAlign w:val="center"/>
          </w:tcPr>
          <w:p w:rsidR="00A203C3" w:rsidRDefault="00A203C3">
            <w:pPr>
              <w:spacing w:line="260" w:lineRule="exact"/>
              <w:jc w:val="center"/>
              <w:rPr>
                <w:rFonts w:eastAsia="黑体"/>
                <w:sz w:val="22"/>
                <w:szCs w:val="22"/>
              </w:rPr>
            </w:pPr>
          </w:p>
        </w:tc>
        <w:tc>
          <w:tcPr>
            <w:tcW w:w="836" w:type="dxa"/>
            <w:vMerge/>
            <w:shd w:val="clear" w:color="auto" w:fill="auto"/>
            <w:vAlign w:val="center"/>
          </w:tcPr>
          <w:p w:rsidR="00A203C3" w:rsidRDefault="00A203C3">
            <w:pPr>
              <w:spacing w:line="260" w:lineRule="exact"/>
              <w:jc w:val="center"/>
              <w:rPr>
                <w:rFonts w:eastAsia="黑体"/>
                <w:sz w:val="22"/>
                <w:szCs w:val="22"/>
              </w:rPr>
            </w:pPr>
          </w:p>
        </w:tc>
        <w:tc>
          <w:tcPr>
            <w:tcW w:w="920" w:type="dxa"/>
            <w:vMerge/>
            <w:shd w:val="clear" w:color="auto" w:fill="auto"/>
            <w:vAlign w:val="center"/>
          </w:tcPr>
          <w:p w:rsidR="00A203C3" w:rsidRDefault="00A203C3">
            <w:pPr>
              <w:spacing w:line="260" w:lineRule="exact"/>
              <w:jc w:val="center"/>
              <w:rPr>
                <w:rFonts w:eastAsia="黑体"/>
                <w:sz w:val="22"/>
                <w:szCs w:val="22"/>
              </w:rPr>
            </w:pPr>
          </w:p>
        </w:tc>
        <w:tc>
          <w:tcPr>
            <w:tcW w:w="908" w:type="dxa"/>
            <w:vMerge/>
            <w:shd w:val="clear" w:color="auto" w:fill="auto"/>
            <w:vAlign w:val="center"/>
          </w:tcPr>
          <w:p w:rsidR="00A203C3" w:rsidRDefault="00A203C3">
            <w:pPr>
              <w:spacing w:line="260" w:lineRule="exact"/>
              <w:jc w:val="center"/>
              <w:rPr>
                <w:rFonts w:eastAsia="黑体"/>
                <w:sz w:val="22"/>
                <w:szCs w:val="22"/>
              </w:rPr>
            </w:pPr>
          </w:p>
        </w:tc>
        <w:tc>
          <w:tcPr>
            <w:tcW w:w="948" w:type="dxa"/>
            <w:vMerge/>
            <w:tcBorders>
              <w:right w:val="single" w:sz="18" w:space="0" w:color="auto"/>
            </w:tcBorders>
            <w:shd w:val="clear" w:color="auto" w:fill="C4BC96" w:themeFill="background2" w:themeFillShade="BF"/>
            <w:vAlign w:val="center"/>
          </w:tcPr>
          <w:p w:rsidR="00A203C3" w:rsidRDefault="00A203C3">
            <w:pPr>
              <w:spacing w:line="260" w:lineRule="exact"/>
              <w:jc w:val="center"/>
              <w:rPr>
                <w:rFonts w:eastAsia="黑体"/>
                <w:sz w:val="22"/>
                <w:szCs w:val="22"/>
              </w:rPr>
            </w:pPr>
          </w:p>
        </w:tc>
        <w:tc>
          <w:tcPr>
            <w:tcW w:w="840" w:type="dxa"/>
            <w:vMerge/>
            <w:tcBorders>
              <w:left w:val="single" w:sz="18" w:space="0" w:color="auto"/>
            </w:tcBorders>
            <w:shd w:val="clear" w:color="auto" w:fill="auto"/>
            <w:vAlign w:val="center"/>
          </w:tcPr>
          <w:p w:rsidR="00A203C3" w:rsidRDefault="00A203C3">
            <w:pPr>
              <w:spacing w:line="260" w:lineRule="exact"/>
              <w:jc w:val="center"/>
              <w:rPr>
                <w:rFonts w:eastAsia="黑体"/>
                <w:kern w:val="0"/>
                <w:sz w:val="22"/>
                <w:szCs w:val="22"/>
              </w:rPr>
            </w:pPr>
          </w:p>
        </w:tc>
        <w:tc>
          <w:tcPr>
            <w:tcW w:w="1056" w:type="dxa"/>
            <w:vMerge/>
            <w:shd w:val="clear" w:color="auto" w:fill="auto"/>
            <w:vAlign w:val="center"/>
          </w:tcPr>
          <w:p w:rsidR="00A203C3" w:rsidRDefault="00A203C3">
            <w:pPr>
              <w:spacing w:line="260" w:lineRule="exact"/>
              <w:jc w:val="center"/>
              <w:rPr>
                <w:rFonts w:eastAsia="黑体"/>
                <w:kern w:val="0"/>
                <w:sz w:val="22"/>
                <w:szCs w:val="22"/>
              </w:rPr>
            </w:pPr>
          </w:p>
        </w:tc>
        <w:tc>
          <w:tcPr>
            <w:tcW w:w="840" w:type="dxa"/>
            <w:vMerge/>
            <w:shd w:val="clear" w:color="auto" w:fill="auto"/>
            <w:vAlign w:val="center"/>
          </w:tcPr>
          <w:p w:rsidR="00A203C3" w:rsidRDefault="00A203C3">
            <w:pPr>
              <w:spacing w:line="260" w:lineRule="exact"/>
              <w:jc w:val="center"/>
              <w:rPr>
                <w:rFonts w:eastAsia="黑体"/>
                <w:kern w:val="0"/>
                <w:sz w:val="22"/>
                <w:szCs w:val="22"/>
              </w:rPr>
            </w:pPr>
          </w:p>
        </w:tc>
        <w:tc>
          <w:tcPr>
            <w:tcW w:w="961" w:type="dxa"/>
            <w:vMerge/>
            <w:shd w:val="clear" w:color="auto" w:fill="C4BC96" w:themeFill="background2" w:themeFillShade="BF"/>
            <w:vAlign w:val="center"/>
          </w:tcPr>
          <w:p w:rsidR="00A203C3" w:rsidRDefault="00A203C3">
            <w:pPr>
              <w:spacing w:line="260" w:lineRule="exact"/>
              <w:jc w:val="center"/>
              <w:rPr>
                <w:rFonts w:eastAsia="黑体"/>
                <w:kern w:val="0"/>
                <w:sz w:val="22"/>
                <w:szCs w:val="22"/>
              </w:rPr>
            </w:pPr>
          </w:p>
        </w:tc>
        <w:tc>
          <w:tcPr>
            <w:tcW w:w="840" w:type="dxa"/>
            <w:shd w:val="clear" w:color="auto" w:fill="auto"/>
            <w:vAlign w:val="center"/>
          </w:tcPr>
          <w:p w:rsidR="00A203C3" w:rsidRDefault="00EA3EB3">
            <w:pPr>
              <w:spacing w:line="260" w:lineRule="exact"/>
              <w:jc w:val="center"/>
              <w:rPr>
                <w:rFonts w:ascii="黑体" w:eastAsia="黑体" w:hAnsi="黑体"/>
                <w:kern w:val="0"/>
                <w:sz w:val="22"/>
                <w:szCs w:val="22"/>
              </w:rPr>
            </w:pPr>
            <w:r>
              <w:rPr>
                <w:rFonts w:ascii="黑体" w:eastAsia="黑体" w:hAnsi="黑体" w:hint="eastAsia"/>
                <w:kern w:val="0"/>
                <w:sz w:val="22"/>
                <w:szCs w:val="22"/>
              </w:rPr>
              <w:t>完成投资</w:t>
            </w:r>
            <w:r>
              <w:rPr>
                <w:rFonts w:ascii="黑体" w:eastAsia="黑体" w:hAnsi="黑体" w:hint="eastAsia"/>
                <w:spacing w:val="-20"/>
                <w:sz w:val="21"/>
                <w:szCs w:val="21"/>
              </w:rPr>
              <w:t>（亿元）</w:t>
            </w:r>
          </w:p>
        </w:tc>
        <w:tc>
          <w:tcPr>
            <w:tcW w:w="916" w:type="dxa"/>
            <w:shd w:val="clear" w:color="auto" w:fill="C4BC96" w:themeFill="background2" w:themeFillShade="BF"/>
            <w:vAlign w:val="center"/>
          </w:tcPr>
          <w:p w:rsidR="00A203C3" w:rsidRDefault="00EA3EB3">
            <w:pPr>
              <w:spacing w:line="260" w:lineRule="exact"/>
              <w:jc w:val="center"/>
              <w:rPr>
                <w:rFonts w:ascii="黑体" w:eastAsia="黑体" w:hAnsi="黑体"/>
                <w:kern w:val="0"/>
                <w:sz w:val="22"/>
                <w:szCs w:val="22"/>
              </w:rPr>
            </w:pPr>
            <w:r>
              <w:rPr>
                <w:rFonts w:ascii="黑体" w:eastAsia="黑体" w:hAnsi="黑体" w:hint="eastAsia"/>
                <w:kern w:val="0"/>
                <w:sz w:val="22"/>
                <w:szCs w:val="22"/>
              </w:rPr>
              <w:t>完成率</w:t>
            </w:r>
          </w:p>
          <w:p w:rsidR="00A203C3" w:rsidRDefault="00EA3EB3">
            <w:pPr>
              <w:spacing w:line="260" w:lineRule="exact"/>
              <w:jc w:val="center"/>
              <w:rPr>
                <w:rFonts w:ascii="黑体" w:eastAsia="黑体" w:hAnsi="黑体"/>
                <w:kern w:val="0"/>
                <w:sz w:val="22"/>
                <w:szCs w:val="22"/>
              </w:rPr>
            </w:pPr>
            <w:r>
              <w:rPr>
                <w:rFonts w:ascii="黑体" w:eastAsia="黑体" w:hAnsi="黑体" w:hint="eastAsia"/>
                <w:sz w:val="22"/>
                <w:szCs w:val="22"/>
              </w:rPr>
              <w:t>（</w:t>
            </w:r>
            <w:r>
              <w:rPr>
                <w:rFonts w:ascii="黑体" w:eastAsia="黑体" w:hAnsi="黑体" w:hint="eastAsia"/>
                <w:sz w:val="22"/>
                <w:szCs w:val="22"/>
              </w:rPr>
              <w:t>%</w:t>
            </w:r>
            <w:r>
              <w:rPr>
                <w:rFonts w:ascii="黑体" w:eastAsia="黑体" w:hAnsi="黑体" w:hint="eastAsia"/>
                <w:sz w:val="22"/>
                <w:szCs w:val="22"/>
              </w:rPr>
              <w:t>）</w:t>
            </w:r>
          </w:p>
        </w:tc>
        <w:tc>
          <w:tcPr>
            <w:tcW w:w="840" w:type="dxa"/>
            <w:shd w:val="clear" w:color="auto" w:fill="auto"/>
            <w:vAlign w:val="center"/>
          </w:tcPr>
          <w:p w:rsidR="00A203C3" w:rsidRDefault="00EA3EB3">
            <w:pPr>
              <w:spacing w:line="260" w:lineRule="exact"/>
              <w:jc w:val="center"/>
              <w:rPr>
                <w:rFonts w:ascii="黑体" w:eastAsia="黑体" w:hAnsi="黑体"/>
                <w:kern w:val="0"/>
                <w:sz w:val="22"/>
                <w:szCs w:val="22"/>
              </w:rPr>
            </w:pPr>
            <w:r>
              <w:rPr>
                <w:rFonts w:ascii="黑体" w:eastAsia="黑体" w:hAnsi="黑体" w:hint="eastAsia"/>
                <w:kern w:val="0"/>
                <w:sz w:val="22"/>
                <w:szCs w:val="22"/>
              </w:rPr>
              <w:t>完成投资</w:t>
            </w:r>
            <w:r>
              <w:rPr>
                <w:rFonts w:ascii="黑体" w:eastAsia="黑体" w:hAnsi="黑体" w:hint="eastAsia"/>
                <w:spacing w:val="-20"/>
                <w:sz w:val="21"/>
                <w:szCs w:val="21"/>
              </w:rPr>
              <w:t>（亿元）</w:t>
            </w:r>
          </w:p>
        </w:tc>
        <w:tc>
          <w:tcPr>
            <w:tcW w:w="897" w:type="dxa"/>
            <w:shd w:val="clear" w:color="auto" w:fill="C4BC96" w:themeFill="background2" w:themeFillShade="BF"/>
            <w:vAlign w:val="center"/>
          </w:tcPr>
          <w:p w:rsidR="00A203C3" w:rsidRDefault="00EA3EB3">
            <w:pPr>
              <w:spacing w:line="260" w:lineRule="exact"/>
              <w:jc w:val="center"/>
              <w:rPr>
                <w:rFonts w:ascii="黑体" w:eastAsia="黑体" w:hAnsi="黑体"/>
                <w:kern w:val="0"/>
                <w:sz w:val="22"/>
                <w:szCs w:val="22"/>
              </w:rPr>
            </w:pPr>
            <w:r>
              <w:rPr>
                <w:rFonts w:ascii="黑体" w:eastAsia="黑体" w:hAnsi="黑体" w:hint="eastAsia"/>
                <w:kern w:val="0"/>
                <w:sz w:val="22"/>
                <w:szCs w:val="22"/>
              </w:rPr>
              <w:t>完成率</w:t>
            </w:r>
          </w:p>
          <w:p w:rsidR="00A203C3" w:rsidRDefault="00EA3EB3">
            <w:pPr>
              <w:spacing w:line="260" w:lineRule="exact"/>
              <w:jc w:val="center"/>
              <w:rPr>
                <w:rFonts w:ascii="黑体" w:eastAsia="黑体" w:hAnsi="黑体"/>
                <w:kern w:val="0"/>
                <w:sz w:val="22"/>
                <w:szCs w:val="22"/>
              </w:rPr>
            </w:pPr>
            <w:r>
              <w:rPr>
                <w:rFonts w:ascii="黑体" w:eastAsia="黑体" w:hAnsi="黑体" w:hint="eastAsia"/>
                <w:sz w:val="22"/>
                <w:szCs w:val="22"/>
              </w:rPr>
              <w:t>（</w:t>
            </w:r>
            <w:r>
              <w:rPr>
                <w:rFonts w:ascii="黑体" w:eastAsia="黑体" w:hAnsi="黑体" w:hint="eastAsia"/>
                <w:sz w:val="22"/>
                <w:szCs w:val="22"/>
              </w:rPr>
              <w:t>%</w:t>
            </w:r>
            <w:r>
              <w:rPr>
                <w:rFonts w:ascii="黑体" w:eastAsia="黑体" w:hAnsi="黑体" w:hint="eastAsia"/>
                <w:sz w:val="22"/>
                <w:szCs w:val="22"/>
              </w:rPr>
              <w:t>）</w:t>
            </w:r>
          </w:p>
        </w:tc>
        <w:tc>
          <w:tcPr>
            <w:tcW w:w="930" w:type="dxa"/>
            <w:vMerge/>
            <w:tcBorders>
              <w:left w:val="single" w:sz="18" w:space="0" w:color="auto"/>
            </w:tcBorders>
            <w:shd w:val="clear" w:color="auto" w:fill="auto"/>
            <w:vAlign w:val="center"/>
          </w:tcPr>
          <w:p w:rsidR="00A203C3" w:rsidRDefault="00A203C3">
            <w:pPr>
              <w:spacing w:line="260" w:lineRule="exact"/>
              <w:jc w:val="center"/>
            </w:pPr>
          </w:p>
        </w:tc>
        <w:tc>
          <w:tcPr>
            <w:tcW w:w="930" w:type="dxa"/>
            <w:vMerge/>
            <w:shd w:val="clear" w:color="auto" w:fill="auto"/>
            <w:vAlign w:val="center"/>
          </w:tcPr>
          <w:p w:rsidR="00A203C3" w:rsidRDefault="00A203C3">
            <w:pPr>
              <w:spacing w:line="260" w:lineRule="exact"/>
              <w:jc w:val="center"/>
            </w:pPr>
          </w:p>
        </w:tc>
        <w:tc>
          <w:tcPr>
            <w:tcW w:w="951" w:type="dxa"/>
            <w:vMerge/>
            <w:tcBorders>
              <w:right w:val="single" w:sz="4" w:space="0" w:color="auto"/>
            </w:tcBorders>
            <w:shd w:val="clear" w:color="auto" w:fill="C4BC96" w:themeFill="background2" w:themeFillShade="BF"/>
            <w:vAlign w:val="center"/>
          </w:tcPr>
          <w:p w:rsidR="00A203C3" w:rsidRDefault="00A203C3">
            <w:pPr>
              <w:spacing w:line="260" w:lineRule="exact"/>
              <w:jc w:val="center"/>
            </w:pP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1</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鹿城区</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16</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33.9</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28.5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84.1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4</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2.3</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2.4</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104.9</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2.1</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122.3</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0.3</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52.0</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6</w:t>
            </w:r>
          </w:p>
        </w:tc>
        <w:tc>
          <w:tcPr>
            <w:tcW w:w="930" w:type="dxa"/>
            <w:shd w:val="clear" w:color="auto" w:fill="auto"/>
            <w:vAlign w:val="center"/>
          </w:tcPr>
          <w:p w:rsidR="00A203C3" w:rsidRDefault="00EA3EB3">
            <w:pPr>
              <w:spacing w:line="260" w:lineRule="exact"/>
              <w:jc w:val="center"/>
            </w:pPr>
            <w:r>
              <w:rPr>
                <w:rFonts w:cs="宋体" w:hint="eastAsia"/>
                <w:kern w:val="0"/>
                <w:sz w:val="22"/>
                <w:szCs w:val="22"/>
              </w:rPr>
              <w:t>6</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100.0</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2</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龙湾区</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18</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41.3</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35.4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85.8</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rFonts w:hint="eastAsia"/>
                <w:kern w:val="0"/>
                <w:sz w:val="22"/>
                <w:szCs w:val="22"/>
              </w:rPr>
              <w:t>2</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10.</w:t>
            </w:r>
            <w:r>
              <w:rPr>
                <w:rFonts w:hint="eastAsia"/>
                <w:kern w:val="0"/>
                <w:sz w:val="22"/>
                <w:szCs w:val="22"/>
              </w:rPr>
              <w:t>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15.8</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158.2</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15.8</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158.2</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3</w:t>
            </w:r>
          </w:p>
        </w:tc>
        <w:tc>
          <w:tcPr>
            <w:tcW w:w="930" w:type="dxa"/>
            <w:shd w:val="clear" w:color="auto" w:fill="auto"/>
            <w:vAlign w:val="center"/>
          </w:tcPr>
          <w:p w:rsidR="00A203C3" w:rsidRDefault="00EA3EB3">
            <w:pPr>
              <w:spacing w:line="260" w:lineRule="exact"/>
              <w:jc w:val="center"/>
            </w:pPr>
            <w:r>
              <w:rPr>
                <w:rFonts w:cs="宋体"/>
                <w:kern w:val="0"/>
                <w:sz w:val="22"/>
                <w:szCs w:val="22"/>
              </w:rPr>
              <w:t>3</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100.0</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3</w:t>
            </w:r>
          </w:p>
        </w:tc>
        <w:tc>
          <w:tcPr>
            <w:tcW w:w="1159" w:type="dxa"/>
            <w:shd w:val="clear" w:color="auto" w:fill="auto"/>
            <w:vAlign w:val="center"/>
          </w:tcPr>
          <w:p w:rsidR="00A203C3" w:rsidRDefault="00EA3EB3">
            <w:pPr>
              <w:spacing w:line="260" w:lineRule="exact"/>
              <w:jc w:val="center"/>
              <w:rPr>
                <w:sz w:val="22"/>
                <w:szCs w:val="22"/>
              </w:rPr>
            </w:pPr>
            <w:proofErr w:type="gramStart"/>
            <w:r>
              <w:rPr>
                <w:rFonts w:hint="eastAsia"/>
                <w:sz w:val="22"/>
                <w:szCs w:val="22"/>
              </w:rPr>
              <w:t>瓯</w:t>
            </w:r>
            <w:proofErr w:type="gramEnd"/>
            <w:r>
              <w:rPr>
                <w:rFonts w:hint="eastAsia"/>
                <w:sz w:val="22"/>
                <w:szCs w:val="22"/>
              </w:rPr>
              <w:t>海区</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17</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33.5</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29.0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86.6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4</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11.0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8.3</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75.0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8.3</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75.0</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3</w:t>
            </w:r>
          </w:p>
        </w:tc>
        <w:tc>
          <w:tcPr>
            <w:tcW w:w="930" w:type="dxa"/>
            <w:shd w:val="clear" w:color="auto" w:fill="auto"/>
            <w:vAlign w:val="center"/>
          </w:tcPr>
          <w:p w:rsidR="00A203C3" w:rsidRDefault="00EA3EB3">
            <w:pPr>
              <w:spacing w:line="260" w:lineRule="exact"/>
              <w:jc w:val="center"/>
            </w:pPr>
            <w:r>
              <w:rPr>
                <w:rFonts w:cs="宋体"/>
                <w:kern w:val="0"/>
                <w:sz w:val="22"/>
                <w:szCs w:val="22"/>
              </w:rPr>
              <w:t>3</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100.0</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4</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洞头区</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9</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14.4</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9.7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67.6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1</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4.0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2.6</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66.2</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2.6</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66.2</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1</w:t>
            </w:r>
          </w:p>
        </w:tc>
        <w:tc>
          <w:tcPr>
            <w:tcW w:w="930" w:type="dxa"/>
            <w:shd w:val="clear" w:color="auto" w:fill="auto"/>
            <w:vAlign w:val="center"/>
          </w:tcPr>
          <w:p w:rsidR="00A203C3" w:rsidRDefault="00EA3EB3">
            <w:pPr>
              <w:spacing w:line="260" w:lineRule="exact"/>
              <w:jc w:val="center"/>
            </w:pPr>
            <w:r>
              <w:rPr>
                <w:rFonts w:cs="宋体"/>
                <w:kern w:val="0"/>
                <w:sz w:val="22"/>
                <w:szCs w:val="22"/>
              </w:rPr>
              <w:t>1</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100.0</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5</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乐清市</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24</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56.7</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41.9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73.9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14</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39.4</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25.7</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65.5</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20.6</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66.3</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5.1</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62.4</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4</w:t>
            </w:r>
          </w:p>
        </w:tc>
        <w:tc>
          <w:tcPr>
            <w:tcW w:w="930" w:type="dxa"/>
            <w:shd w:val="clear" w:color="auto" w:fill="auto"/>
            <w:vAlign w:val="center"/>
          </w:tcPr>
          <w:p w:rsidR="00A203C3" w:rsidRDefault="00EA3EB3">
            <w:pPr>
              <w:spacing w:line="260" w:lineRule="exact"/>
              <w:jc w:val="center"/>
            </w:pPr>
            <w:r>
              <w:rPr>
                <w:rFonts w:cs="宋体"/>
                <w:kern w:val="0"/>
                <w:sz w:val="22"/>
                <w:szCs w:val="22"/>
              </w:rPr>
              <w:t>4</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100.0</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6</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瑞安市</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25</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51.2</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36.4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71.2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8</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20.8</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14.5</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70.0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10.3</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73.9</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4.2</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62.1</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10</w:t>
            </w:r>
          </w:p>
        </w:tc>
        <w:tc>
          <w:tcPr>
            <w:tcW w:w="930" w:type="dxa"/>
            <w:shd w:val="clear" w:color="auto" w:fill="auto"/>
            <w:vAlign w:val="center"/>
          </w:tcPr>
          <w:p w:rsidR="00A203C3" w:rsidRDefault="00EA3EB3">
            <w:pPr>
              <w:spacing w:line="260" w:lineRule="exact"/>
              <w:jc w:val="center"/>
            </w:pPr>
            <w:r>
              <w:rPr>
                <w:rFonts w:cs="宋体"/>
                <w:kern w:val="0"/>
                <w:sz w:val="22"/>
                <w:szCs w:val="22"/>
              </w:rPr>
              <w:t>6</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60.0</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7</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永嘉县</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20</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41.8</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33.5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80.1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4</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9.5</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12.6</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131.7</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w:t>
            </w:r>
            <w:r>
              <w:rPr>
                <w:rFonts w:cs="宋体" w:hint="eastAsia"/>
                <w:kern w:val="0"/>
                <w:sz w:val="22"/>
                <w:szCs w:val="22"/>
              </w:rPr>
              <w:t>2</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77.0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11.4</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142.0</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6</w:t>
            </w:r>
          </w:p>
        </w:tc>
        <w:tc>
          <w:tcPr>
            <w:tcW w:w="930" w:type="dxa"/>
            <w:shd w:val="clear" w:color="auto" w:fill="auto"/>
            <w:vAlign w:val="center"/>
          </w:tcPr>
          <w:p w:rsidR="00A203C3" w:rsidRDefault="00EA3EB3">
            <w:pPr>
              <w:spacing w:line="260" w:lineRule="exact"/>
              <w:jc w:val="center"/>
            </w:pPr>
            <w:r>
              <w:rPr>
                <w:rFonts w:cs="宋体"/>
                <w:kern w:val="0"/>
                <w:sz w:val="22"/>
                <w:szCs w:val="22"/>
              </w:rPr>
              <w:t>5</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83.3</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8</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文成县</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7</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7.3</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5.6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76.2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2</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1.5</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1.0</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65.1</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1.0</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65.1</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0</w:t>
            </w:r>
          </w:p>
        </w:tc>
        <w:tc>
          <w:tcPr>
            <w:tcW w:w="930" w:type="dxa"/>
            <w:shd w:val="clear" w:color="auto" w:fill="auto"/>
            <w:vAlign w:val="center"/>
          </w:tcPr>
          <w:p w:rsidR="00A203C3" w:rsidRDefault="00EA3EB3">
            <w:pPr>
              <w:spacing w:line="260" w:lineRule="exact"/>
              <w:jc w:val="center"/>
            </w:pPr>
            <w:r>
              <w:rPr>
                <w:rFonts w:cs="宋体"/>
                <w:kern w:val="0"/>
                <w:sz w:val="22"/>
                <w:szCs w:val="22"/>
              </w:rPr>
              <w:t>-</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9</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平阳县</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21</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36.5</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26.7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73.1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8</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10.5</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7.2</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68.3</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5</w:t>
            </w:r>
            <w:r>
              <w:rPr>
                <w:rFonts w:cs="宋体"/>
                <w:kern w:val="0"/>
                <w:sz w:val="22"/>
                <w:szCs w:val="22"/>
              </w:rPr>
              <w:t>.9</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69.1</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1.3</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64.9</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7</w:t>
            </w:r>
          </w:p>
        </w:tc>
        <w:tc>
          <w:tcPr>
            <w:tcW w:w="930" w:type="dxa"/>
            <w:shd w:val="clear" w:color="auto" w:fill="auto"/>
            <w:vAlign w:val="center"/>
          </w:tcPr>
          <w:p w:rsidR="00A203C3" w:rsidRDefault="00EA3EB3">
            <w:pPr>
              <w:spacing w:line="260" w:lineRule="exact"/>
              <w:jc w:val="center"/>
            </w:pPr>
            <w:r>
              <w:rPr>
                <w:rFonts w:cs="宋体"/>
                <w:kern w:val="0"/>
                <w:sz w:val="22"/>
                <w:szCs w:val="22"/>
              </w:rPr>
              <w:t>5</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71.4</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10</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泰顺县</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6</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13.5</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10.0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74.3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1</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9.0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6.7</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74.9</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6.7</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74.9</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1</w:t>
            </w:r>
          </w:p>
        </w:tc>
        <w:tc>
          <w:tcPr>
            <w:tcW w:w="930" w:type="dxa"/>
            <w:shd w:val="clear" w:color="auto" w:fill="auto"/>
            <w:vAlign w:val="center"/>
          </w:tcPr>
          <w:p w:rsidR="00A203C3" w:rsidRDefault="00EA3EB3">
            <w:pPr>
              <w:spacing w:line="260" w:lineRule="exact"/>
              <w:jc w:val="center"/>
            </w:pPr>
            <w:r>
              <w:rPr>
                <w:rFonts w:cs="宋体" w:hint="eastAsia"/>
                <w:kern w:val="0"/>
                <w:sz w:val="22"/>
                <w:szCs w:val="22"/>
              </w:rPr>
              <w:t>1</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100.0</w:t>
            </w:r>
          </w:p>
        </w:tc>
      </w:tr>
      <w:tr w:rsidR="00A203C3">
        <w:trPr>
          <w:cantSplit/>
          <w:trHeight w:hRule="exact" w:val="397"/>
          <w:jc w:val="center"/>
        </w:trPr>
        <w:tc>
          <w:tcPr>
            <w:tcW w:w="712" w:type="dxa"/>
            <w:shd w:val="clear" w:color="auto" w:fill="auto"/>
            <w:vAlign w:val="center"/>
          </w:tcPr>
          <w:p w:rsidR="00A203C3" w:rsidRDefault="00EA3EB3">
            <w:pPr>
              <w:spacing w:line="260" w:lineRule="exact"/>
              <w:jc w:val="center"/>
              <w:rPr>
                <w:sz w:val="22"/>
                <w:szCs w:val="22"/>
              </w:rPr>
            </w:pPr>
            <w:r>
              <w:rPr>
                <w:sz w:val="22"/>
                <w:szCs w:val="22"/>
              </w:rPr>
              <w:t>11</w:t>
            </w:r>
          </w:p>
        </w:tc>
        <w:tc>
          <w:tcPr>
            <w:tcW w:w="1159" w:type="dxa"/>
            <w:shd w:val="clear" w:color="auto" w:fill="auto"/>
            <w:vAlign w:val="center"/>
          </w:tcPr>
          <w:p w:rsidR="00A203C3" w:rsidRDefault="00EA3EB3">
            <w:pPr>
              <w:spacing w:line="260" w:lineRule="exact"/>
              <w:jc w:val="center"/>
              <w:rPr>
                <w:sz w:val="22"/>
                <w:szCs w:val="22"/>
              </w:rPr>
            </w:pPr>
            <w:r>
              <w:rPr>
                <w:rFonts w:hint="eastAsia"/>
                <w:sz w:val="22"/>
                <w:szCs w:val="22"/>
              </w:rPr>
              <w:t>苍南县</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18</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43.9</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30.4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69.2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7</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19.5</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12.5</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64.0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9.</w:t>
            </w:r>
            <w:r>
              <w:rPr>
                <w:rFonts w:cs="宋体" w:hint="eastAsia"/>
                <w:kern w:val="0"/>
                <w:sz w:val="22"/>
                <w:szCs w:val="22"/>
              </w:rPr>
              <w:t>9</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68.2</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2.6</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52.0</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4</w:t>
            </w:r>
          </w:p>
        </w:tc>
        <w:tc>
          <w:tcPr>
            <w:tcW w:w="930" w:type="dxa"/>
            <w:shd w:val="clear" w:color="auto" w:fill="auto"/>
            <w:vAlign w:val="center"/>
          </w:tcPr>
          <w:p w:rsidR="00A203C3" w:rsidRDefault="00EA3EB3">
            <w:pPr>
              <w:spacing w:line="260" w:lineRule="exact"/>
              <w:jc w:val="center"/>
            </w:pPr>
            <w:r>
              <w:rPr>
                <w:rFonts w:cs="宋体" w:hint="eastAsia"/>
                <w:kern w:val="0"/>
                <w:sz w:val="22"/>
                <w:szCs w:val="22"/>
              </w:rPr>
              <w:t>4</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100.0</w:t>
            </w:r>
          </w:p>
        </w:tc>
      </w:tr>
      <w:tr w:rsidR="00A203C3">
        <w:trPr>
          <w:cantSplit/>
          <w:trHeight w:hRule="exact" w:val="482"/>
          <w:jc w:val="center"/>
        </w:trPr>
        <w:tc>
          <w:tcPr>
            <w:tcW w:w="712" w:type="dxa"/>
            <w:shd w:val="clear" w:color="auto" w:fill="auto"/>
            <w:vAlign w:val="center"/>
          </w:tcPr>
          <w:p w:rsidR="00A203C3" w:rsidRDefault="00EA3EB3">
            <w:pPr>
              <w:spacing w:line="240" w:lineRule="exact"/>
              <w:jc w:val="center"/>
              <w:rPr>
                <w:sz w:val="22"/>
                <w:szCs w:val="22"/>
              </w:rPr>
            </w:pPr>
            <w:r>
              <w:rPr>
                <w:sz w:val="22"/>
                <w:szCs w:val="22"/>
              </w:rPr>
              <w:t>12</w:t>
            </w:r>
          </w:p>
        </w:tc>
        <w:tc>
          <w:tcPr>
            <w:tcW w:w="1159" w:type="dxa"/>
            <w:shd w:val="clear" w:color="auto" w:fill="auto"/>
            <w:vAlign w:val="center"/>
          </w:tcPr>
          <w:p w:rsidR="00A203C3" w:rsidRDefault="00EA3EB3">
            <w:pPr>
              <w:spacing w:line="240" w:lineRule="exact"/>
              <w:jc w:val="center"/>
              <w:rPr>
                <w:sz w:val="22"/>
                <w:szCs w:val="22"/>
              </w:rPr>
            </w:pPr>
            <w:r>
              <w:rPr>
                <w:rFonts w:hint="eastAsia"/>
                <w:sz w:val="22"/>
                <w:szCs w:val="22"/>
              </w:rPr>
              <w:t>瓯江口</w:t>
            </w:r>
          </w:p>
          <w:p w:rsidR="00A203C3" w:rsidRDefault="00EA3EB3">
            <w:pPr>
              <w:spacing w:line="240" w:lineRule="exact"/>
              <w:jc w:val="center"/>
              <w:rPr>
                <w:sz w:val="22"/>
                <w:szCs w:val="22"/>
              </w:rPr>
            </w:pPr>
            <w:r>
              <w:rPr>
                <w:rFonts w:hint="eastAsia"/>
                <w:sz w:val="22"/>
                <w:szCs w:val="22"/>
              </w:rPr>
              <w:t>集聚区</w:t>
            </w:r>
          </w:p>
        </w:tc>
        <w:tc>
          <w:tcPr>
            <w:tcW w:w="836" w:type="dxa"/>
            <w:shd w:val="clear" w:color="auto" w:fill="auto"/>
            <w:vAlign w:val="center"/>
          </w:tcPr>
          <w:p w:rsidR="00A203C3" w:rsidRDefault="00EA3EB3">
            <w:pPr>
              <w:spacing w:line="240" w:lineRule="exact"/>
              <w:jc w:val="center"/>
              <w:rPr>
                <w:rFonts w:cs="宋体"/>
                <w:kern w:val="0"/>
                <w:sz w:val="22"/>
                <w:szCs w:val="22"/>
              </w:rPr>
            </w:pPr>
            <w:r>
              <w:rPr>
                <w:rFonts w:cs="宋体"/>
                <w:kern w:val="0"/>
                <w:sz w:val="22"/>
                <w:szCs w:val="22"/>
              </w:rPr>
              <w:t>5</w:t>
            </w:r>
          </w:p>
        </w:tc>
        <w:tc>
          <w:tcPr>
            <w:tcW w:w="920" w:type="dxa"/>
            <w:shd w:val="clear" w:color="auto" w:fill="auto"/>
            <w:vAlign w:val="center"/>
          </w:tcPr>
          <w:p w:rsidR="00A203C3" w:rsidRDefault="00EA3EB3">
            <w:pPr>
              <w:spacing w:line="240" w:lineRule="exact"/>
              <w:jc w:val="center"/>
              <w:rPr>
                <w:rFonts w:cs="宋体"/>
                <w:kern w:val="0"/>
                <w:sz w:val="22"/>
                <w:szCs w:val="22"/>
              </w:rPr>
            </w:pPr>
            <w:r>
              <w:rPr>
                <w:rFonts w:cs="宋体"/>
                <w:kern w:val="0"/>
                <w:sz w:val="22"/>
                <w:szCs w:val="22"/>
              </w:rPr>
              <w:t>16.5</w:t>
            </w:r>
          </w:p>
        </w:tc>
        <w:tc>
          <w:tcPr>
            <w:tcW w:w="908" w:type="dxa"/>
            <w:shd w:val="clear" w:color="auto" w:fill="auto"/>
            <w:vAlign w:val="center"/>
          </w:tcPr>
          <w:p w:rsidR="00A203C3" w:rsidRDefault="00EA3EB3">
            <w:pPr>
              <w:spacing w:line="240" w:lineRule="exact"/>
              <w:jc w:val="center"/>
              <w:rPr>
                <w:rFonts w:cs="宋体"/>
                <w:kern w:val="0"/>
                <w:sz w:val="22"/>
                <w:szCs w:val="22"/>
              </w:rPr>
            </w:pPr>
            <w:r>
              <w:rPr>
                <w:rFonts w:cs="宋体" w:hint="eastAsia"/>
                <w:kern w:val="0"/>
                <w:sz w:val="22"/>
                <w:szCs w:val="22"/>
              </w:rPr>
              <w:t xml:space="preserve">13.8 </w:t>
            </w:r>
          </w:p>
        </w:tc>
        <w:tc>
          <w:tcPr>
            <w:tcW w:w="948" w:type="dxa"/>
            <w:tcBorders>
              <w:right w:val="single" w:sz="18" w:space="0" w:color="auto"/>
            </w:tcBorders>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 xml:space="preserve">83.9 </w:t>
            </w:r>
          </w:p>
        </w:tc>
        <w:tc>
          <w:tcPr>
            <w:tcW w:w="840" w:type="dxa"/>
            <w:tcBorders>
              <w:left w:val="single" w:sz="18" w:space="0" w:color="auto"/>
            </w:tcBorders>
            <w:shd w:val="clear" w:color="auto" w:fill="auto"/>
            <w:vAlign w:val="center"/>
          </w:tcPr>
          <w:p w:rsidR="00A203C3" w:rsidRDefault="00EA3EB3">
            <w:pPr>
              <w:spacing w:line="240" w:lineRule="exact"/>
              <w:jc w:val="center"/>
              <w:rPr>
                <w:kern w:val="0"/>
                <w:sz w:val="22"/>
                <w:szCs w:val="22"/>
              </w:rPr>
            </w:pPr>
            <w:r>
              <w:rPr>
                <w:kern w:val="0"/>
                <w:sz w:val="22"/>
                <w:szCs w:val="22"/>
              </w:rPr>
              <w:t>2</w:t>
            </w:r>
          </w:p>
        </w:tc>
        <w:tc>
          <w:tcPr>
            <w:tcW w:w="1056" w:type="dxa"/>
            <w:shd w:val="clear" w:color="auto" w:fill="auto"/>
            <w:vAlign w:val="center"/>
          </w:tcPr>
          <w:p w:rsidR="00A203C3" w:rsidRDefault="00EA3EB3">
            <w:pPr>
              <w:spacing w:line="240" w:lineRule="exact"/>
              <w:jc w:val="center"/>
              <w:rPr>
                <w:kern w:val="0"/>
                <w:sz w:val="22"/>
                <w:szCs w:val="22"/>
              </w:rPr>
            </w:pPr>
            <w:r>
              <w:rPr>
                <w:kern w:val="0"/>
                <w:sz w:val="22"/>
                <w:szCs w:val="22"/>
              </w:rPr>
              <w:t>7.5</w:t>
            </w:r>
          </w:p>
        </w:tc>
        <w:tc>
          <w:tcPr>
            <w:tcW w:w="840" w:type="dxa"/>
            <w:shd w:val="clear" w:color="auto" w:fill="auto"/>
            <w:vAlign w:val="center"/>
          </w:tcPr>
          <w:p w:rsidR="00A203C3" w:rsidRDefault="00EA3EB3">
            <w:pPr>
              <w:spacing w:line="240" w:lineRule="exact"/>
              <w:jc w:val="center"/>
              <w:rPr>
                <w:rFonts w:cs="宋体"/>
                <w:kern w:val="0"/>
                <w:sz w:val="22"/>
                <w:szCs w:val="22"/>
              </w:rPr>
            </w:pPr>
            <w:r>
              <w:rPr>
                <w:rFonts w:cs="宋体" w:hint="eastAsia"/>
                <w:kern w:val="0"/>
                <w:sz w:val="22"/>
                <w:szCs w:val="22"/>
              </w:rPr>
              <w:t>7.0</w:t>
            </w:r>
          </w:p>
        </w:tc>
        <w:tc>
          <w:tcPr>
            <w:tcW w:w="961" w:type="dxa"/>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92.7</w:t>
            </w:r>
          </w:p>
        </w:tc>
        <w:tc>
          <w:tcPr>
            <w:tcW w:w="840" w:type="dxa"/>
            <w:shd w:val="clear" w:color="auto" w:fill="auto"/>
            <w:vAlign w:val="center"/>
          </w:tcPr>
          <w:p w:rsidR="00A203C3" w:rsidRDefault="00EA3EB3">
            <w:pPr>
              <w:spacing w:line="240" w:lineRule="exact"/>
              <w:jc w:val="center"/>
              <w:rPr>
                <w:rFonts w:cs="宋体"/>
                <w:kern w:val="0"/>
                <w:sz w:val="22"/>
                <w:szCs w:val="22"/>
              </w:rPr>
            </w:pPr>
            <w:r>
              <w:rPr>
                <w:rFonts w:cs="宋体"/>
                <w:kern w:val="0"/>
                <w:sz w:val="22"/>
                <w:szCs w:val="22"/>
              </w:rPr>
              <w:t>5.</w:t>
            </w:r>
            <w:r>
              <w:rPr>
                <w:rFonts w:cs="宋体" w:hint="eastAsia"/>
                <w:kern w:val="0"/>
                <w:sz w:val="22"/>
                <w:szCs w:val="22"/>
              </w:rPr>
              <w:t>6</w:t>
            </w:r>
          </w:p>
        </w:tc>
        <w:tc>
          <w:tcPr>
            <w:tcW w:w="916" w:type="dxa"/>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93.2</w:t>
            </w:r>
          </w:p>
        </w:tc>
        <w:tc>
          <w:tcPr>
            <w:tcW w:w="840" w:type="dxa"/>
            <w:shd w:val="clear" w:color="auto" w:fill="auto"/>
            <w:vAlign w:val="center"/>
          </w:tcPr>
          <w:p w:rsidR="00A203C3" w:rsidRDefault="00EA3EB3">
            <w:pPr>
              <w:spacing w:line="240" w:lineRule="exact"/>
              <w:jc w:val="center"/>
              <w:rPr>
                <w:rFonts w:cs="宋体"/>
                <w:kern w:val="0"/>
                <w:sz w:val="22"/>
                <w:szCs w:val="22"/>
              </w:rPr>
            </w:pPr>
            <w:r>
              <w:rPr>
                <w:rFonts w:cs="宋体" w:hint="eastAsia"/>
                <w:kern w:val="0"/>
                <w:sz w:val="22"/>
                <w:szCs w:val="22"/>
              </w:rPr>
              <w:t>1.4</w:t>
            </w:r>
          </w:p>
        </w:tc>
        <w:tc>
          <w:tcPr>
            <w:tcW w:w="897" w:type="dxa"/>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90.6</w:t>
            </w:r>
          </w:p>
        </w:tc>
        <w:tc>
          <w:tcPr>
            <w:tcW w:w="930" w:type="dxa"/>
            <w:tcBorders>
              <w:left w:val="single" w:sz="18" w:space="0" w:color="auto"/>
            </w:tcBorders>
            <w:shd w:val="clear" w:color="auto" w:fill="auto"/>
            <w:vAlign w:val="center"/>
          </w:tcPr>
          <w:p w:rsidR="00A203C3" w:rsidRDefault="00EA3EB3">
            <w:pPr>
              <w:spacing w:line="240" w:lineRule="exact"/>
              <w:jc w:val="center"/>
            </w:pPr>
            <w:r>
              <w:rPr>
                <w:rFonts w:cs="宋体"/>
                <w:kern w:val="0"/>
                <w:sz w:val="22"/>
                <w:szCs w:val="22"/>
              </w:rPr>
              <w:t>0</w:t>
            </w:r>
          </w:p>
        </w:tc>
        <w:tc>
          <w:tcPr>
            <w:tcW w:w="930" w:type="dxa"/>
            <w:shd w:val="clear" w:color="auto" w:fill="auto"/>
            <w:vAlign w:val="center"/>
          </w:tcPr>
          <w:p w:rsidR="00A203C3" w:rsidRDefault="00EA3EB3">
            <w:pPr>
              <w:spacing w:line="240" w:lineRule="exact"/>
              <w:jc w:val="center"/>
            </w:pPr>
            <w:r>
              <w:rPr>
                <w:rFonts w:cs="宋体"/>
                <w:kern w:val="0"/>
                <w:sz w:val="22"/>
                <w:szCs w:val="22"/>
              </w:rPr>
              <w:t>-</w:t>
            </w:r>
          </w:p>
        </w:tc>
        <w:tc>
          <w:tcPr>
            <w:tcW w:w="951" w:type="dxa"/>
            <w:tcBorders>
              <w:right w:val="single" w:sz="4" w:space="0" w:color="auto"/>
            </w:tcBorders>
            <w:shd w:val="clear" w:color="auto" w:fill="C4BC96" w:themeFill="background2" w:themeFillShade="BF"/>
            <w:vAlign w:val="center"/>
          </w:tcPr>
          <w:p w:rsidR="00A203C3" w:rsidRDefault="00EA3EB3">
            <w:pPr>
              <w:spacing w:line="240" w:lineRule="exact"/>
              <w:jc w:val="center"/>
            </w:pPr>
            <w:r>
              <w:rPr>
                <w:rFonts w:cs="宋体"/>
                <w:kern w:val="0"/>
                <w:sz w:val="22"/>
                <w:szCs w:val="22"/>
              </w:rPr>
              <w:t>-</w:t>
            </w:r>
          </w:p>
        </w:tc>
      </w:tr>
      <w:tr w:rsidR="00A203C3">
        <w:trPr>
          <w:cantSplit/>
          <w:trHeight w:hRule="exact" w:val="482"/>
          <w:jc w:val="center"/>
        </w:trPr>
        <w:tc>
          <w:tcPr>
            <w:tcW w:w="712" w:type="dxa"/>
            <w:shd w:val="clear" w:color="auto" w:fill="auto"/>
            <w:vAlign w:val="center"/>
          </w:tcPr>
          <w:p w:rsidR="00A203C3" w:rsidRDefault="00EA3EB3">
            <w:pPr>
              <w:spacing w:line="240" w:lineRule="exact"/>
              <w:jc w:val="center"/>
              <w:rPr>
                <w:sz w:val="22"/>
                <w:szCs w:val="22"/>
              </w:rPr>
            </w:pPr>
            <w:r>
              <w:rPr>
                <w:sz w:val="22"/>
                <w:szCs w:val="22"/>
              </w:rPr>
              <w:t>13</w:t>
            </w:r>
          </w:p>
        </w:tc>
        <w:tc>
          <w:tcPr>
            <w:tcW w:w="1159" w:type="dxa"/>
            <w:shd w:val="clear" w:color="auto" w:fill="auto"/>
            <w:vAlign w:val="center"/>
          </w:tcPr>
          <w:p w:rsidR="00A203C3" w:rsidRDefault="00EA3EB3">
            <w:pPr>
              <w:spacing w:line="240" w:lineRule="exact"/>
              <w:jc w:val="center"/>
              <w:rPr>
                <w:sz w:val="22"/>
                <w:szCs w:val="22"/>
              </w:rPr>
            </w:pPr>
            <w:r>
              <w:rPr>
                <w:rFonts w:hint="eastAsia"/>
                <w:sz w:val="22"/>
                <w:szCs w:val="22"/>
              </w:rPr>
              <w:t>浙</w:t>
            </w:r>
            <w:r>
              <w:rPr>
                <w:sz w:val="22"/>
                <w:szCs w:val="22"/>
              </w:rPr>
              <w:t xml:space="preserve">  </w:t>
            </w:r>
            <w:r>
              <w:rPr>
                <w:rFonts w:hint="eastAsia"/>
                <w:sz w:val="22"/>
                <w:szCs w:val="22"/>
              </w:rPr>
              <w:t>南</w:t>
            </w:r>
          </w:p>
          <w:p w:rsidR="00A203C3" w:rsidRDefault="00EA3EB3">
            <w:pPr>
              <w:spacing w:line="240" w:lineRule="exact"/>
              <w:jc w:val="center"/>
              <w:rPr>
                <w:sz w:val="22"/>
                <w:szCs w:val="22"/>
              </w:rPr>
            </w:pPr>
            <w:r>
              <w:rPr>
                <w:rFonts w:hint="eastAsia"/>
                <w:sz w:val="22"/>
                <w:szCs w:val="22"/>
              </w:rPr>
              <w:t>集聚区</w:t>
            </w:r>
          </w:p>
        </w:tc>
        <w:tc>
          <w:tcPr>
            <w:tcW w:w="836" w:type="dxa"/>
            <w:shd w:val="clear" w:color="auto" w:fill="auto"/>
            <w:vAlign w:val="center"/>
          </w:tcPr>
          <w:p w:rsidR="00A203C3" w:rsidRDefault="00EA3EB3">
            <w:pPr>
              <w:spacing w:line="240" w:lineRule="exact"/>
              <w:jc w:val="center"/>
              <w:rPr>
                <w:rFonts w:cs="宋体"/>
                <w:kern w:val="0"/>
                <w:sz w:val="22"/>
                <w:szCs w:val="22"/>
              </w:rPr>
            </w:pPr>
            <w:r>
              <w:rPr>
                <w:rFonts w:cs="宋体"/>
                <w:kern w:val="0"/>
                <w:sz w:val="22"/>
                <w:szCs w:val="22"/>
              </w:rPr>
              <w:t>10</w:t>
            </w:r>
          </w:p>
        </w:tc>
        <w:tc>
          <w:tcPr>
            <w:tcW w:w="920" w:type="dxa"/>
            <w:shd w:val="clear" w:color="auto" w:fill="auto"/>
            <w:vAlign w:val="center"/>
          </w:tcPr>
          <w:p w:rsidR="00A203C3" w:rsidRDefault="00EA3EB3">
            <w:pPr>
              <w:spacing w:line="240" w:lineRule="exact"/>
              <w:jc w:val="center"/>
              <w:rPr>
                <w:rFonts w:cs="宋体"/>
                <w:kern w:val="0"/>
                <w:sz w:val="22"/>
                <w:szCs w:val="22"/>
              </w:rPr>
            </w:pPr>
            <w:r>
              <w:rPr>
                <w:rFonts w:cs="宋体"/>
                <w:kern w:val="0"/>
                <w:sz w:val="22"/>
                <w:szCs w:val="22"/>
              </w:rPr>
              <w:t>14.4</w:t>
            </w:r>
          </w:p>
        </w:tc>
        <w:tc>
          <w:tcPr>
            <w:tcW w:w="908" w:type="dxa"/>
            <w:shd w:val="clear" w:color="auto" w:fill="auto"/>
            <w:vAlign w:val="center"/>
          </w:tcPr>
          <w:p w:rsidR="00A203C3" w:rsidRDefault="00EA3EB3">
            <w:pPr>
              <w:spacing w:line="240" w:lineRule="exact"/>
              <w:jc w:val="center"/>
              <w:rPr>
                <w:rFonts w:cs="宋体"/>
                <w:kern w:val="0"/>
                <w:sz w:val="22"/>
                <w:szCs w:val="22"/>
              </w:rPr>
            </w:pPr>
            <w:r>
              <w:rPr>
                <w:rFonts w:cs="宋体" w:hint="eastAsia"/>
                <w:kern w:val="0"/>
                <w:sz w:val="22"/>
                <w:szCs w:val="22"/>
              </w:rPr>
              <w:t xml:space="preserve">7.6 </w:t>
            </w:r>
          </w:p>
        </w:tc>
        <w:tc>
          <w:tcPr>
            <w:tcW w:w="948" w:type="dxa"/>
            <w:tcBorders>
              <w:right w:val="single" w:sz="18" w:space="0" w:color="auto"/>
            </w:tcBorders>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 xml:space="preserve">52.5 </w:t>
            </w:r>
          </w:p>
        </w:tc>
        <w:tc>
          <w:tcPr>
            <w:tcW w:w="840" w:type="dxa"/>
            <w:tcBorders>
              <w:left w:val="single" w:sz="18" w:space="0" w:color="auto"/>
            </w:tcBorders>
            <w:shd w:val="clear" w:color="auto" w:fill="auto"/>
            <w:vAlign w:val="center"/>
          </w:tcPr>
          <w:p w:rsidR="00A203C3" w:rsidRDefault="00EA3EB3">
            <w:pPr>
              <w:spacing w:line="240" w:lineRule="exact"/>
              <w:jc w:val="center"/>
              <w:rPr>
                <w:kern w:val="0"/>
                <w:sz w:val="22"/>
                <w:szCs w:val="22"/>
              </w:rPr>
            </w:pPr>
            <w:r>
              <w:rPr>
                <w:kern w:val="0"/>
                <w:sz w:val="22"/>
                <w:szCs w:val="22"/>
              </w:rPr>
              <w:t>7</w:t>
            </w:r>
          </w:p>
        </w:tc>
        <w:tc>
          <w:tcPr>
            <w:tcW w:w="1056" w:type="dxa"/>
            <w:shd w:val="clear" w:color="auto" w:fill="auto"/>
            <w:vAlign w:val="center"/>
          </w:tcPr>
          <w:p w:rsidR="00A203C3" w:rsidRDefault="00EA3EB3">
            <w:pPr>
              <w:spacing w:line="240" w:lineRule="exact"/>
              <w:jc w:val="center"/>
              <w:rPr>
                <w:kern w:val="0"/>
                <w:sz w:val="22"/>
                <w:szCs w:val="22"/>
              </w:rPr>
            </w:pPr>
            <w:r>
              <w:rPr>
                <w:kern w:val="0"/>
                <w:sz w:val="22"/>
                <w:szCs w:val="22"/>
              </w:rPr>
              <w:t>10.6</w:t>
            </w:r>
          </w:p>
        </w:tc>
        <w:tc>
          <w:tcPr>
            <w:tcW w:w="840" w:type="dxa"/>
            <w:shd w:val="clear" w:color="auto" w:fill="auto"/>
            <w:vAlign w:val="center"/>
          </w:tcPr>
          <w:p w:rsidR="00A203C3" w:rsidRDefault="00EA3EB3">
            <w:pPr>
              <w:spacing w:line="240" w:lineRule="exact"/>
              <w:jc w:val="center"/>
              <w:rPr>
                <w:rFonts w:cs="宋体"/>
                <w:kern w:val="0"/>
                <w:sz w:val="22"/>
                <w:szCs w:val="22"/>
              </w:rPr>
            </w:pPr>
            <w:r>
              <w:rPr>
                <w:rFonts w:cs="宋体" w:hint="eastAsia"/>
                <w:kern w:val="0"/>
                <w:sz w:val="22"/>
                <w:szCs w:val="22"/>
              </w:rPr>
              <w:t>3.8</w:t>
            </w:r>
          </w:p>
        </w:tc>
        <w:tc>
          <w:tcPr>
            <w:tcW w:w="961" w:type="dxa"/>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36.2</w:t>
            </w:r>
          </w:p>
        </w:tc>
        <w:tc>
          <w:tcPr>
            <w:tcW w:w="840" w:type="dxa"/>
            <w:shd w:val="clear" w:color="auto" w:fill="auto"/>
            <w:vAlign w:val="center"/>
          </w:tcPr>
          <w:p w:rsidR="00A203C3" w:rsidRDefault="00EA3EB3">
            <w:pPr>
              <w:spacing w:line="240" w:lineRule="exact"/>
              <w:jc w:val="center"/>
              <w:rPr>
                <w:rFonts w:cs="宋体"/>
                <w:kern w:val="0"/>
                <w:sz w:val="22"/>
                <w:szCs w:val="22"/>
              </w:rPr>
            </w:pPr>
            <w:r>
              <w:rPr>
                <w:rFonts w:cs="宋体"/>
                <w:kern w:val="0"/>
                <w:sz w:val="22"/>
                <w:szCs w:val="22"/>
              </w:rPr>
              <w:t>3.</w:t>
            </w:r>
            <w:r>
              <w:rPr>
                <w:rFonts w:cs="宋体" w:hint="eastAsia"/>
                <w:kern w:val="0"/>
                <w:sz w:val="22"/>
                <w:szCs w:val="22"/>
              </w:rPr>
              <w:t>4</w:t>
            </w:r>
          </w:p>
        </w:tc>
        <w:tc>
          <w:tcPr>
            <w:tcW w:w="916" w:type="dxa"/>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55.1</w:t>
            </w:r>
          </w:p>
        </w:tc>
        <w:tc>
          <w:tcPr>
            <w:tcW w:w="840" w:type="dxa"/>
            <w:shd w:val="clear" w:color="auto" w:fill="auto"/>
            <w:vAlign w:val="center"/>
          </w:tcPr>
          <w:p w:rsidR="00A203C3" w:rsidRDefault="00EA3EB3">
            <w:pPr>
              <w:spacing w:line="240" w:lineRule="exact"/>
              <w:jc w:val="center"/>
              <w:rPr>
                <w:rFonts w:cs="宋体"/>
                <w:kern w:val="0"/>
                <w:sz w:val="22"/>
                <w:szCs w:val="22"/>
              </w:rPr>
            </w:pPr>
            <w:r>
              <w:rPr>
                <w:rFonts w:cs="宋体" w:hint="eastAsia"/>
                <w:kern w:val="0"/>
                <w:sz w:val="22"/>
                <w:szCs w:val="22"/>
              </w:rPr>
              <w:t>0.4</w:t>
            </w:r>
          </w:p>
        </w:tc>
        <w:tc>
          <w:tcPr>
            <w:tcW w:w="897" w:type="dxa"/>
            <w:shd w:val="clear" w:color="auto" w:fill="C4BC96" w:themeFill="background2" w:themeFillShade="BF"/>
            <w:vAlign w:val="center"/>
          </w:tcPr>
          <w:p w:rsidR="00A203C3" w:rsidRDefault="00EA3EB3">
            <w:pPr>
              <w:spacing w:line="240" w:lineRule="exact"/>
              <w:jc w:val="center"/>
              <w:rPr>
                <w:rFonts w:cs="宋体"/>
                <w:kern w:val="0"/>
                <w:sz w:val="22"/>
                <w:szCs w:val="22"/>
              </w:rPr>
            </w:pPr>
            <w:r>
              <w:rPr>
                <w:rFonts w:cs="宋体" w:hint="eastAsia"/>
                <w:kern w:val="0"/>
                <w:sz w:val="22"/>
                <w:szCs w:val="22"/>
              </w:rPr>
              <w:t>9.5</w:t>
            </w:r>
          </w:p>
        </w:tc>
        <w:tc>
          <w:tcPr>
            <w:tcW w:w="930" w:type="dxa"/>
            <w:tcBorders>
              <w:left w:val="single" w:sz="18" w:space="0" w:color="auto"/>
            </w:tcBorders>
            <w:shd w:val="clear" w:color="auto" w:fill="auto"/>
            <w:vAlign w:val="center"/>
          </w:tcPr>
          <w:p w:rsidR="00A203C3" w:rsidRDefault="00EA3EB3">
            <w:pPr>
              <w:spacing w:line="240" w:lineRule="exact"/>
              <w:jc w:val="center"/>
            </w:pPr>
            <w:r>
              <w:rPr>
                <w:rFonts w:cs="宋体"/>
                <w:kern w:val="0"/>
                <w:sz w:val="22"/>
                <w:szCs w:val="22"/>
              </w:rPr>
              <w:t>1</w:t>
            </w:r>
          </w:p>
        </w:tc>
        <w:tc>
          <w:tcPr>
            <w:tcW w:w="930" w:type="dxa"/>
            <w:shd w:val="clear" w:color="auto" w:fill="auto"/>
            <w:vAlign w:val="center"/>
          </w:tcPr>
          <w:p w:rsidR="00A203C3" w:rsidRDefault="00EA3EB3">
            <w:pPr>
              <w:spacing w:line="240" w:lineRule="exact"/>
              <w:jc w:val="center"/>
            </w:pPr>
            <w:r>
              <w:rPr>
                <w:rFonts w:cs="宋体"/>
                <w:kern w:val="0"/>
                <w:sz w:val="22"/>
                <w:szCs w:val="22"/>
              </w:rPr>
              <w:t>0</w:t>
            </w:r>
          </w:p>
        </w:tc>
        <w:tc>
          <w:tcPr>
            <w:tcW w:w="951" w:type="dxa"/>
            <w:tcBorders>
              <w:right w:val="single" w:sz="4" w:space="0" w:color="auto"/>
            </w:tcBorders>
            <w:shd w:val="clear" w:color="auto" w:fill="C4BC96" w:themeFill="background2" w:themeFillShade="BF"/>
            <w:vAlign w:val="center"/>
          </w:tcPr>
          <w:p w:rsidR="00A203C3" w:rsidRDefault="00EA3EB3">
            <w:pPr>
              <w:spacing w:line="240" w:lineRule="exact"/>
              <w:jc w:val="center"/>
            </w:pPr>
            <w:r>
              <w:rPr>
                <w:rFonts w:cs="宋体"/>
                <w:kern w:val="0"/>
                <w:sz w:val="22"/>
                <w:szCs w:val="22"/>
              </w:rPr>
              <w:t>0</w:t>
            </w:r>
          </w:p>
        </w:tc>
      </w:tr>
      <w:tr w:rsidR="00A203C3">
        <w:trPr>
          <w:cantSplit/>
          <w:trHeight w:hRule="exact" w:val="425"/>
          <w:jc w:val="center"/>
        </w:trPr>
        <w:tc>
          <w:tcPr>
            <w:tcW w:w="1871" w:type="dxa"/>
            <w:gridSpan w:val="2"/>
            <w:shd w:val="clear" w:color="auto" w:fill="auto"/>
            <w:vAlign w:val="center"/>
          </w:tcPr>
          <w:p w:rsidR="00A203C3" w:rsidRDefault="00EA3EB3">
            <w:pPr>
              <w:spacing w:line="260" w:lineRule="exact"/>
              <w:jc w:val="center"/>
              <w:rPr>
                <w:sz w:val="22"/>
                <w:szCs w:val="22"/>
              </w:rPr>
            </w:pPr>
            <w:r>
              <w:rPr>
                <w:rFonts w:hint="eastAsia"/>
                <w:sz w:val="22"/>
                <w:szCs w:val="22"/>
              </w:rPr>
              <w:t>县（市、区）小计</w:t>
            </w:r>
          </w:p>
        </w:tc>
        <w:tc>
          <w:tcPr>
            <w:tcW w:w="836" w:type="dxa"/>
            <w:shd w:val="clear" w:color="auto" w:fill="auto"/>
            <w:vAlign w:val="center"/>
          </w:tcPr>
          <w:p w:rsidR="00A203C3" w:rsidRDefault="00EA3EB3">
            <w:pPr>
              <w:jc w:val="center"/>
              <w:rPr>
                <w:sz w:val="22"/>
                <w:szCs w:val="22"/>
              </w:rPr>
            </w:pPr>
            <w:r>
              <w:rPr>
                <w:sz w:val="22"/>
                <w:szCs w:val="22"/>
              </w:rPr>
              <w:t>196</w:t>
            </w:r>
          </w:p>
        </w:tc>
        <w:tc>
          <w:tcPr>
            <w:tcW w:w="920" w:type="dxa"/>
            <w:shd w:val="clear" w:color="auto" w:fill="auto"/>
            <w:vAlign w:val="center"/>
          </w:tcPr>
          <w:p w:rsidR="00A203C3" w:rsidRDefault="00EA3EB3">
            <w:pPr>
              <w:jc w:val="center"/>
              <w:rPr>
                <w:sz w:val="22"/>
                <w:szCs w:val="22"/>
              </w:rPr>
            </w:pPr>
            <w:r>
              <w:rPr>
                <w:sz w:val="22"/>
                <w:szCs w:val="22"/>
              </w:rPr>
              <w:t>404.8</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308.5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76.2 </w:t>
            </w:r>
          </w:p>
        </w:tc>
        <w:tc>
          <w:tcPr>
            <w:tcW w:w="840" w:type="dxa"/>
            <w:tcBorders>
              <w:left w:val="single" w:sz="18" w:space="0" w:color="auto"/>
            </w:tcBorders>
            <w:shd w:val="clear" w:color="auto" w:fill="auto"/>
            <w:vAlign w:val="center"/>
          </w:tcPr>
          <w:p w:rsidR="00A203C3" w:rsidRDefault="00EA3EB3">
            <w:pPr>
              <w:jc w:val="center"/>
              <w:rPr>
                <w:sz w:val="22"/>
                <w:szCs w:val="22"/>
              </w:rPr>
            </w:pPr>
            <w:r>
              <w:rPr>
                <w:sz w:val="22"/>
                <w:szCs w:val="22"/>
              </w:rPr>
              <w:t>64</w:t>
            </w:r>
          </w:p>
        </w:tc>
        <w:tc>
          <w:tcPr>
            <w:tcW w:w="1056" w:type="dxa"/>
            <w:shd w:val="clear" w:color="auto" w:fill="auto"/>
            <w:vAlign w:val="center"/>
          </w:tcPr>
          <w:p w:rsidR="00A203C3" w:rsidRDefault="00EA3EB3">
            <w:pPr>
              <w:jc w:val="center"/>
              <w:rPr>
                <w:sz w:val="22"/>
                <w:szCs w:val="22"/>
              </w:rPr>
            </w:pPr>
            <w:r>
              <w:rPr>
                <w:sz w:val="22"/>
                <w:szCs w:val="22"/>
              </w:rPr>
              <w:t>155.5</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120.1</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77.2</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6</w:t>
            </w:r>
            <w:r>
              <w:rPr>
                <w:rFonts w:cs="宋体" w:hint="eastAsia"/>
                <w:kern w:val="0"/>
                <w:sz w:val="22"/>
                <w:szCs w:val="22"/>
              </w:rPr>
              <w:t>1.6</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70.4</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5</w:t>
            </w:r>
            <w:r>
              <w:rPr>
                <w:rFonts w:cs="宋体" w:hint="eastAsia"/>
                <w:kern w:val="0"/>
                <w:sz w:val="22"/>
                <w:szCs w:val="22"/>
              </w:rPr>
              <w:t>8.5</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86.0</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46</w:t>
            </w:r>
          </w:p>
        </w:tc>
        <w:tc>
          <w:tcPr>
            <w:tcW w:w="930" w:type="dxa"/>
            <w:shd w:val="clear" w:color="auto" w:fill="auto"/>
            <w:vAlign w:val="center"/>
          </w:tcPr>
          <w:p w:rsidR="00A203C3" w:rsidRDefault="00EA3EB3">
            <w:pPr>
              <w:spacing w:line="260" w:lineRule="exact"/>
              <w:jc w:val="center"/>
            </w:pPr>
            <w:r>
              <w:rPr>
                <w:rFonts w:cs="宋体"/>
                <w:kern w:val="0"/>
                <w:sz w:val="22"/>
                <w:szCs w:val="22"/>
              </w:rPr>
              <w:t>3</w:t>
            </w:r>
            <w:r>
              <w:rPr>
                <w:rFonts w:cs="宋体" w:hint="eastAsia"/>
                <w:kern w:val="0"/>
                <w:sz w:val="22"/>
                <w:szCs w:val="22"/>
              </w:rPr>
              <w:t>8</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hint="eastAsia"/>
                <w:kern w:val="0"/>
                <w:sz w:val="22"/>
                <w:szCs w:val="22"/>
              </w:rPr>
              <w:t>82.6</w:t>
            </w:r>
          </w:p>
        </w:tc>
      </w:tr>
      <w:tr w:rsidR="00A203C3">
        <w:trPr>
          <w:cantSplit/>
          <w:trHeight w:hRule="exact" w:val="425"/>
          <w:jc w:val="center"/>
        </w:trPr>
        <w:tc>
          <w:tcPr>
            <w:tcW w:w="1871" w:type="dxa"/>
            <w:gridSpan w:val="2"/>
            <w:shd w:val="clear" w:color="auto" w:fill="auto"/>
            <w:vAlign w:val="center"/>
          </w:tcPr>
          <w:p w:rsidR="00A203C3" w:rsidRDefault="00EA3EB3">
            <w:pPr>
              <w:spacing w:line="260" w:lineRule="exact"/>
              <w:jc w:val="center"/>
              <w:rPr>
                <w:sz w:val="22"/>
                <w:szCs w:val="22"/>
              </w:rPr>
            </w:pPr>
            <w:r>
              <w:rPr>
                <w:rFonts w:hint="eastAsia"/>
                <w:sz w:val="22"/>
                <w:szCs w:val="22"/>
              </w:rPr>
              <w:t>市直单位小计</w:t>
            </w:r>
          </w:p>
        </w:tc>
        <w:tc>
          <w:tcPr>
            <w:tcW w:w="836"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34</w:t>
            </w:r>
          </w:p>
        </w:tc>
        <w:tc>
          <w:tcPr>
            <w:tcW w:w="92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276.6</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146.8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 xml:space="preserve">53.1 </w:t>
            </w:r>
          </w:p>
        </w:tc>
        <w:tc>
          <w:tcPr>
            <w:tcW w:w="840" w:type="dxa"/>
            <w:tcBorders>
              <w:left w:val="single" w:sz="18" w:space="0" w:color="auto"/>
            </w:tcBorders>
            <w:shd w:val="clear" w:color="auto" w:fill="auto"/>
            <w:vAlign w:val="center"/>
          </w:tcPr>
          <w:p w:rsidR="00A203C3" w:rsidRDefault="00EA3EB3">
            <w:pPr>
              <w:spacing w:line="260" w:lineRule="exact"/>
              <w:jc w:val="center"/>
              <w:rPr>
                <w:kern w:val="0"/>
                <w:sz w:val="22"/>
                <w:szCs w:val="22"/>
              </w:rPr>
            </w:pPr>
            <w:r>
              <w:rPr>
                <w:kern w:val="0"/>
                <w:sz w:val="22"/>
                <w:szCs w:val="22"/>
              </w:rPr>
              <w:t>2</w:t>
            </w:r>
          </w:p>
        </w:tc>
        <w:tc>
          <w:tcPr>
            <w:tcW w:w="1056" w:type="dxa"/>
            <w:shd w:val="clear" w:color="auto" w:fill="auto"/>
            <w:vAlign w:val="center"/>
          </w:tcPr>
          <w:p w:rsidR="00A203C3" w:rsidRDefault="00EA3EB3">
            <w:pPr>
              <w:spacing w:line="260" w:lineRule="exact"/>
              <w:jc w:val="center"/>
              <w:rPr>
                <w:kern w:val="0"/>
                <w:sz w:val="22"/>
                <w:szCs w:val="22"/>
              </w:rPr>
            </w:pPr>
            <w:r>
              <w:rPr>
                <w:kern w:val="0"/>
                <w:sz w:val="22"/>
                <w:szCs w:val="22"/>
              </w:rPr>
              <w:t>2.5</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kern w:val="0"/>
                <w:sz w:val="22"/>
                <w:szCs w:val="22"/>
              </w:rPr>
              <w:t>1.3</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53.7</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916"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kern w:val="0"/>
                <w:sz w:val="22"/>
                <w:szCs w:val="22"/>
              </w:rPr>
              <w:t>-</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kern w:val="0"/>
                <w:sz w:val="22"/>
                <w:szCs w:val="22"/>
              </w:rPr>
              <w:t>1.</w:t>
            </w:r>
            <w:r>
              <w:rPr>
                <w:rFonts w:cs="宋体" w:hint="eastAsia"/>
                <w:kern w:val="0"/>
                <w:sz w:val="22"/>
                <w:szCs w:val="22"/>
              </w:rPr>
              <w:t>3</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kern w:val="0"/>
                <w:sz w:val="22"/>
                <w:szCs w:val="22"/>
              </w:rPr>
              <w:t>53.7</w:t>
            </w:r>
          </w:p>
        </w:tc>
        <w:tc>
          <w:tcPr>
            <w:tcW w:w="930" w:type="dxa"/>
            <w:tcBorders>
              <w:left w:val="single" w:sz="18" w:space="0" w:color="auto"/>
            </w:tcBorders>
            <w:shd w:val="clear" w:color="auto" w:fill="auto"/>
            <w:vAlign w:val="center"/>
          </w:tcPr>
          <w:p w:rsidR="00A203C3" w:rsidRDefault="00EA3EB3">
            <w:pPr>
              <w:spacing w:line="260" w:lineRule="exact"/>
              <w:jc w:val="center"/>
            </w:pPr>
            <w:r>
              <w:rPr>
                <w:rFonts w:cs="宋体"/>
                <w:kern w:val="0"/>
                <w:sz w:val="22"/>
                <w:szCs w:val="22"/>
              </w:rPr>
              <w:t>1</w:t>
            </w:r>
          </w:p>
        </w:tc>
        <w:tc>
          <w:tcPr>
            <w:tcW w:w="930" w:type="dxa"/>
            <w:shd w:val="clear" w:color="auto" w:fill="auto"/>
            <w:vAlign w:val="center"/>
          </w:tcPr>
          <w:p w:rsidR="00A203C3" w:rsidRDefault="00EA3EB3">
            <w:pPr>
              <w:spacing w:line="260" w:lineRule="exact"/>
              <w:jc w:val="center"/>
            </w:pPr>
            <w:r>
              <w:rPr>
                <w:rFonts w:cs="宋体"/>
                <w:kern w:val="0"/>
                <w:sz w:val="22"/>
                <w:szCs w:val="22"/>
              </w:rPr>
              <w:t>0</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cs="宋体"/>
                <w:kern w:val="0"/>
                <w:sz w:val="22"/>
                <w:szCs w:val="22"/>
              </w:rPr>
              <w:t>0</w:t>
            </w:r>
          </w:p>
        </w:tc>
      </w:tr>
      <w:tr w:rsidR="00A203C3">
        <w:trPr>
          <w:cantSplit/>
          <w:trHeight w:hRule="exact" w:val="425"/>
          <w:jc w:val="center"/>
        </w:trPr>
        <w:tc>
          <w:tcPr>
            <w:tcW w:w="1871" w:type="dxa"/>
            <w:gridSpan w:val="2"/>
            <w:shd w:val="clear" w:color="auto" w:fill="auto"/>
            <w:vAlign w:val="center"/>
          </w:tcPr>
          <w:p w:rsidR="00A203C3" w:rsidRDefault="00EA3EB3">
            <w:pPr>
              <w:spacing w:line="260" w:lineRule="exact"/>
              <w:jc w:val="center"/>
              <w:rPr>
                <w:b/>
                <w:sz w:val="22"/>
                <w:szCs w:val="22"/>
              </w:rPr>
            </w:pPr>
            <w:r>
              <w:rPr>
                <w:rFonts w:hint="eastAsia"/>
                <w:b/>
                <w:sz w:val="22"/>
                <w:szCs w:val="22"/>
              </w:rPr>
              <w:t>全市合计</w:t>
            </w:r>
          </w:p>
        </w:tc>
        <w:tc>
          <w:tcPr>
            <w:tcW w:w="836" w:type="dxa"/>
            <w:shd w:val="clear" w:color="auto" w:fill="auto"/>
            <w:vAlign w:val="center"/>
          </w:tcPr>
          <w:p w:rsidR="00A203C3" w:rsidRDefault="00EA3EB3">
            <w:pPr>
              <w:spacing w:line="260" w:lineRule="exact"/>
              <w:jc w:val="center"/>
              <w:rPr>
                <w:rFonts w:cs="宋体"/>
                <w:b/>
                <w:kern w:val="0"/>
                <w:sz w:val="22"/>
                <w:szCs w:val="22"/>
              </w:rPr>
            </w:pPr>
            <w:r>
              <w:rPr>
                <w:b/>
                <w:sz w:val="22"/>
                <w:szCs w:val="22"/>
              </w:rPr>
              <w:t>230</w:t>
            </w:r>
          </w:p>
        </w:tc>
        <w:tc>
          <w:tcPr>
            <w:tcW w:w="920" w:type="dxa"/>
            <w:shd w:val="clear" w:color="auto" w:fill="auto"/>
            <w:vAlign w:val="center"/>
          </w:tcPr>
          <w:p w:rsidR="00A203C3" w:rsidRDefault="00EA3EB3">
            <w:pPr>
              <w:spacing w:line="260" w:lineRule="exact"/>
              <w:jc w:val="center"/>
              <w:rPr>
                <w:rFonts w:cs="宋体"/>
                <w:b/>
                <w:kern w:val="0"/>
                <w:sz w:val="22"/>
                <w:szCs w:val="22"/>
              </w:rPr>
            </w:pPr>
            <w:r>
              <w:rPr>
                <w:b/>
                <w:sz w:val="22"/>
                <w:szCs w:val="22"/>
              </w:rPr>
              <w:t>681.4</w:t>
            </w:r>
          </w:p>
        </w:tc>
        <w:tc>
          <w:tcPr>
            <w:tcW w:w="908" w:type="dxa"/>
            <w:shd w:val="clear" w:color="auto" w:fill="auto"/>
            <w:vAlign w:val="center"/>
          </w:tcPr>
          <w:p w:rsidR="00A203C3" w:rsidRDefault="00EA3EB3">
            <w:pPr>
              <w:spacing w:line="260" w:lineRule="exact"/>
              <w:jc w:val="center"/>
              <w:rPr>
                <w:rFonts w:cs="宋体"/>
                <w:kern w:val="0"/>
                <w:sz w:val="22"/>
                <w:szCs w:val="22"/>
              </w:rPr>
            </w:pPr>
            <w:r>
              <w:rPr>
                <w:rFonts w:cs="宋体" w:hint="eastAsia"/>
                <w:b/>
                <w:bCs/>
                <w:kern w:val="0"/>
                <w:sz w:val="22"/>
                <w:szCs w:val="22"/>
              </w:rPr>
              <w:t xml:space="preserve">455.3 </w:t>
            </w:r>
          </w:p>
        </w:tc>
        <w:tc>
          <w:tcPr>
            <w:tcW w:w="948" w:type="dxa"/>
            <w:tcBorders>
              <w:right w:val="single" w:sz="18" w:space="0" w:color="auto"/>
            </w:tcBorders>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b/>
                <w:bCs/>
                <w:kern w:val="0"/>
                <w:sz w:val="22"/>
                <w:szCs w:val="22"/>
              </w:rPr>
              <w:t>66.8</w:t>
            </w:r>
          </w:p>
        </w:tc>
        <w:tc>
          <w:tcPr>
            <w:tcW w:w="840" w:type="dxa"/>
            <w:tcBorders>
              <w:left w:val="single" w:sz="18" w:space="0" w:color="auto"/>
            </w:tcBorders>
            <w:shd w:val="clear" w:color="auto" w:fill="auto"/>
            <w:vAlign w:val="center"/>
          </w:tcPr>
          <w:p w:rsidR="00A203C3" w:rsidRDefault="00EA3EB3">
            <w:pPr>
              <w:spacing w:line="260" w:lineRule="exact"/>
              <w:jc w:val="center"/>
              <w:rPr>
                <w:b/>
                <w:sz w:val="22"/>
                <w:szCs w:val="22"/>
              </w:rPr>
            </w:pPr>
            <w:r>
              <w:rPr>
                <w:b/>
                <w:sz w:val="22"/>
                <w:szCs w:val="22"/>
              </w:rPr>
              <w:t>66</w:t>
            </w:r>
          </w:p>
        </w:tc>
        <w:tc>
          <w:tcPr>
            <w:tcW w:w="1056" w:type="dxa"/>
            <w:shd w:val="clear" w:color="auto" w:fill="auto"/>
            <w:vAlign w:val="center"/>
          </w:tcPr>
          <w:p w:rsidR="00A203C3" w:rsidRDefault="00EA3EB3">
            <w:pPr>
              <w:spacing w:line="260" w:lineRule="exact"/>
              <w:jc w:val="center"/>
              <w:rPr>
                <w:b/>
                <w:sz w:val="22"/>
                <w:szCs w:val="22"/>
              </w:rPr>
            </w:pPr>
            <w:r>
              <w:rPr>
                <w:b/>
                <w:sz w:val="22"/>
                <w:szCs w:val="22"/>
              </w:rPr>
              <w:t>158.0</w:t>
            </w:r>
          </w:p>
        </w:tc>
        <w:tc>
          <w:tcPr>
            <w:tcW w:w="840" w:type="dxa"/>
            <w:shd w:val="clear" w:color="auto" w:fill="auto"/>
            <w:vAlign w:val="center"/>
          </w:tcPr>
          <w:p w:rsidR="00A203C3" w:rsidRDefault="00EA3EB3">
            <w:pPr>
              <w:spacing w:line="260" w:lineRule="exact"/>
              <w:jc w:val="center"/>
              <w:rPr>
                <w:rFonts w:cs="宋体"/>
                <w:kern w:val="0"/>
                <w:sz w:val="22"/>
                <w:szCs w:val="22"/>
              </w:rPr>
            </w:pPr>
            <w:r>
              <w:rPr>
                <w:rFonts w:cs="宋体" w:hint="eastAsia"/>
                <w:b/>
                <w:bCs/>
                <w:kern w:val="0"/>
                <w:sz w:val="22"/>
                <w:szCs w:val="22"/>
              </w:rPr>
              <w:t>121.4</w:t>
            </w:r>
          </w:p>
        </w:tc>
        <w:tc>
          <w:tcPr>
            <w:tcW w:w="961"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b/>
                <w:bCs/>
                <w:kern w:val="0"/>
                <w:sz w:val="22"/>
                <w:szCs w:val="22"/>
              </w:rPr>
              <w:t>76.9</w:t>
            </w:r>
          </w:p>
        </w:tc>
        <w:tc>
          <w:tcPr>
            <w:tcW w:w="840" w:type="dxa"/>
            <w:shd w:val="clear" w:color="auto" w:fill="auto"/>
            <w:vAlign w:val="center"/>
          </w:tcPr>
          <w:p w:rsidR="00A203C3" w:rsidRDefault="00EA3EB3">
            <w:pPr>
              <w:spacing w:line="260" w:lineRule="exact"/>
              <w:jc w:val="center"/>
              <w:rPr>
                <w:rFonts w:cs="宋体"/>
                <w:b/>
                <w:kern w:val="0"/>
                <w:sz w:val="22"/>
                <w:szCs w:val="22"/>
              </w:rPr>
            </w:pPr>
            <w:r>
              <w:rPr>
                <w:rFonts w:cs="宋体" w:hint="eastAsia"/>
                <w:b/>
                <w:kern w:val="0"/>
                <w:sz w:val="22"/>
                <w:szCs w:val="22"/>
              </w:rPr>
              <w:t>61.6</w:t>
            </w:r>
          </w:p>
        </w:tc>
        <w:tc>
          <w:tcPr>
            <w:tcW w:w="916" w:type="dxa"/>
            <w:shd w:val="clear" w:color="auto" w:fill="C4BC96" w:themeFill="background2" w:themeFillShade="BF"/>
            <w:vAlign w:val="center"/>
          </w:tcPr>
          <w:p w:rsidR="00A203C3" w:rsidRDefault="00EA3EB3">
            <w:pPr>
              <w:spacing w:line="260" w:lineRule="exact"/>
              <w:jc w:val="center"/>
              <w:rPr>
                <w:rFonts w:cs="宋体"/>
                <w:b/>
                <w:kern w:val="0"/>
                <w:sz w:val="22"/>
                <w:szCs w:val="22"/>
              </w:rPr>
            </w:pPr>
            <w:r>
              <w:rPr>
                <w:rFonts w:cs="宋体" w:hint="eastAsia"/>
                <w:b/>
                <w:kern w:val="0"/>
                <w:sz w:val="22"/>
                <w:szCs w:val="22"/>
              </w:rPr>
              <w:t>70.4</w:t>
            </w:r>
          </w:p>
        </w:tc>
        <w:tc>
          <w:tcPr>
            <w:tcW w:w="840" w:type="dxa"/>
            <w:shd w:val="clear" w:color="auto" w:fill="auto"/>
            <w:vAlign w:val="center"/>
          </w:tcPr>
          <w:p w:rsidR="00A203C3" w:rsidRDefault="00EA3EB3">
            <w:pPr>
              <w:spacing w:line="260" w:lineRule="exact"/>
              <w:jc w:val="center"/>
              <w:rPr>
                <w:rFonts w:cs="宋体"/>
                <w:b/>
                <w:kern w:val="0"/>
                <w:sz w:val="22"/>
                <w:szCs w:val="22"/>
              </w:rPr>
            </w:pPr>
            <w:r>
              <w:rPr>
                <w:rFonts w:cs="宋体"/>
                <w:b/>
                <w:kern w:val="0"/>
                <w:sz w:val="22"/>
                <w:szCs w:val="22"/>
              </w:rPr>
              <w:t>5</w:t>
            </w:r>
            <w:r>
              <w:rPr>
                <w:rFonts w:cs="宋体" w:hint="eastAsia"/>
                <w:b/>
                <w:kern w:val="0"/>
                <w:sz w:val="22"/>
                <w:szCs w:val="22"/>
              </w:rPr>
              <w:t>9</w:t>
            </w:r>
            <w:r>
              <w:rPr>
                <w:rFonts w:cs="宋体"/>
                <w:b/>
                <w:kern w:val="0"/>
                <w:sz w:val="22"/>
                <w:szCs w:val="22"/>
              </w:rPr>
              <w:t>.8</w:t>
            </w:r>
          </w:p>
        </w:tc>
        <w:tc>
          <w:tcPr>
            <w:tcW w:w="897" w:type="dxa"/>
            <w:shd w:val="clear" w:color="auto" w:fill="C4BC96" w:themeFill="background2" w:themeFillShade="BF"/>
            <w:vAlign w:val="center"/>
          </w:tcPr>
          <w:p w:rsidR="00A203C3" w:rsidRDefault="00EA3EB3">
            <w:pPr>
              <w:spacing w:line="260" w:lineRule="exact"/>
              <w:jc w:val="center"/>
              <w:rPr>
                <w:rFonts w:cs="宋体"/>
                <w:kern w:val="0"/>
                <w:sz w:val="22"/>
                <w:szCs w:val="22"/>
              </w:rPr>
            </w:pPr>
            <w:r>
              <w:rPr>
                <w:rFonts w:cs="宋体" w:hint="eastAsia"/>
                <w:b/>
                <w:bCs/>
                <w:kern w:val="0"/>
                <w:sz w:val="22"/>
                <w:szCs w:val="22"/>
              </w:rPr>
              <w:t>84.9</w:t>
            </w:r>
          </w:p>
        </w:tc>
        <w:tc>
          <w:tcPr>
            <w:tcW w:w="930" w:type="dxa"/>
            <w:tcBorders>
              <w:left w:val="single" w:sz="18" w:space="0" w:color="auto"/>
            </w:tcBorders>
            <w:shd w:val="clear" w:color="auto" w:fill="auto"/>
            <w:vAlign w:val="center"/>
          </w:tcPr>
          <w:p w:rsidR="00A203C3" w:rsidRDefault="00EA3EB3">
            <w:pPr>
              <w:spacing w:line="260" w:lineRule="exact"/>
              <w:jc w:val="center"/>
            </w:pPr>
            <w:r>
              <w:rPr>
                <w:b/>
                <w:sz w:val="22"/>
                <w:szCs w:val="22"/>
              </w:rPr>
              <w:t>47</w:t>
            </w:r>
          </w:p>
        </w:tc>
        <w:tc>
          <w:tcPr>
            <w:tcW w:w="930" w:type="dxa"/>
            <w:shd w:val="clear" w:color="auto" w:fill="auto"/>
            <w:vAlign w:val="center"/>
          </w:tcPr>
          <w:p w:rsidR="00A203C3" w:rsidRDefault="00EA3EB3">
            <w:pPr>
              <w:spacing w:line="260" w:lineRule="exact"/>
              <w:jc w:val="center"/>
            </w:pPr>
            <w:r>
              <w:rPr>
                <w:b/>
                <w:sz w:val="22"/>
                <w:szCs w:val="22"/>
              </w:rPr>
              <w:t>3</w:t>
            </w:r>
            <w:r>
              <w:rPr>
                <w:rFonts w:hint="eastAsia"/>
                <w:b/>
                <w:sz w:val="22"/>
                <w:szCs w:val="22"/>
              </w:rPr>
              <w:t>8</w:t>
            </w:r>
          </w:p>
        </w:tc>
        <w:tc>
          <w:tcPr>
            <w:tcW w:w="951" w:type="dxa"/>
            <w:tcBorders>
              <w:right w:val="single" w:sz="4" w:space="0" w:color="auto"/>
            </w:tcBorders>
            <w:shd w:val="clear" w:color="auto" w:fill="C4BC96" w:themeFill="background2" w:themeFillShade="BF"/>
            <w:vAlign w:val="center"/>
          </w:tcPr>
          <w:p w:rsidR="00A203C3" w:rsidRDefault="00EA3EB3">
            <w:pPr>
              <w:spacing w:line="260" w:lineRule="exact"/>
              <w:jc w:val="center"/>
            </w:pPr>
            <w:r>
              <w:rPr>
                <w:rFonts w:hint="eastAsia"/>
                <w:b/>
                <w:sz w:val="22"/>
                <w:szCs w:val="22"/>
              </w:rPr>
              <w:t>80.9</w:t>
            </w:r>
          </w:p>
        </w:tc>
      </w:tr>
    </w:tbl>
    <w:p w:rsidR="00A203C3" w:rsidRDefault="00A203C3">
      <w:pPr>
        <w:snapToGrid w:val="0"/>
        <w:spacing w:line="20" w:lineRule="exact"/>
        <w:rPr>
          <w:rFonts w:eastAsia="方正小标宋简体"/>
          <w:color w:val="000000"/>
          <w:sz w:val="44"/>
          <w:szCs w:val="44"/>
        </w:rPr>
      </w:pPr>
    </w:p>
    <w:sectPr w:rsidR="00A203C3">
      <w:headerReference w:type="default" r:id="rId9"/>
      <w:footerReference w:type="default" r:id="rId10"/>
      <w:pgSz w:w="16838" w:h="11906" w:orient="landscape"/>
      <w:pgMar w:top="1134" w:right="1474" w:bottom="1134" w:left="1588" w:header="851" w:footer="850" w:gutter="0"/>
      <w:pgNumType w:fmt="numberInDash"/>
      <w:cols w:space="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B3" w:rsidRDefault="00EA3EB3">
      <w:r>
        <w:separator/>
      </w:r>
    </w:p>
  </w:endnote>
  <w:endnote w:type="continuationSeparator" w:id="0">
    <w:p w:rsidR="00EA3EB3" w:rsidRDefault="00EA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C3" w:rsidRDefault="00EA3EB3">
    <w:pPr>
      <w:pStyle w:val="a8"/>
      <w:jc w:val="center"/>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9E2CE1" w:rsidRPr="009E2CE1">
      <w:rPr>
        <w:rFonts w:ascii="宋体" w:eastAsia="宋体" w:hAnsi="宋体"/>
        <w:noProof/>
        <w:sz w:val="28"/>
        <w:szCs w:val="28"/>
        <w:lang w:val="zh-CN"/>
      </w:rPr>
      <w:t>-</w:t>
    </w:r>
    <w:r w:rsidR="009E2CE1">
      <w:rPr>
        <w:rFonts w:ascii="宋体" w:eastAsia="宋体" w:hAnsi="宋体"/>
        <w:noProof/>
        <w:sz w:val="28"/>
        <w:szCs w:val="28"/>
      </w:rPr>
      <w:t xml:space="preserve"> 1 -</w:t>
    </w:r>
    <w:r>
      <w:rPr>
        <w:rFonts w:ascii="宋体" w:eastAsia="宋体" w:hAnsi="宋体"/>
        <w:sz w:val="28"/>
        <w:szCs w:val="28"/>
      </w:rPr>
      <w:fldChar w:fldCharType="end"/>
    </w:r>
  </w:p>
  <w:p w:rsidR="00A203C3" w:rsidRDefault="00A203C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B3" w:rsidRDefault="00EA3EB3">
      <w:r>
        <w:separator/>
      </w:r>
    </w:p>
  </w:footnote>
  <w:footnote w:type="continuationSeparator" w:id="0">
    <w:p w:rsidR="00EA3EB3" w:rsidRDefault="00EA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C3" w:rsidRDefault="00A203C3">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60"/>
  <w:drawingGridVerticalSpacing w:val="435"/>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AB"/>
    <w:rsid w:val="00000674"/>
    <w:rsid w:val="00001B54"/>
    <w:rsid w:val="0000693D"/>
    <w:rsid w:val="00012049"/>
    <w:rsid w:val="000150D3"/>
    <w:rsid w:val="000172E4"/>
    <w:rsid w:val="000174B3"/>
    <w:rsid w:val="000234D1"/>
    <w:rsid w:val="00023CCE"/>
    <w:rsid w:val="00024E11"/>
    <w:rsid w:val="00025A86"/>
    <w:rsid w:val="000270D0"/>
    <w:rsid w:val="00033688"/>
    <w:rsid w:val="00042FAC"/>
    <w:rsid w:val="00043689"/>
    <w:rsid w:val="00043B43"/>
    <w:rsid w:val="0004526D"/>
    <w:rsid w:val="00045895"/>
    <w:rsid w:val="00047915"/>
    <w:rsid w:val="0005149A"/>
    <w:rsid w:val="00055C7B"/>
    <w:rsid w:val="000630FE"/>
    <w:rsid w:val="0007112D"/>
    <w:rsid w:val="00072E7F"/>
    <w:rsid w:val="000731DA"/>
    <w:rsid w:val="00073453"/>
    <w:rsid w:val="00074734"/>
    <w:rsid w:val="000751C2"/>
    <w:rsid w:val="000800AD"/>
    <w:rsid w:val="00085247"/>
    <w:rsid w:val="00091622"/>
    <w:rsid w:val="00094C90"/>
    <w:rsid w:val="0009720F"/>
    <w:rsid w:val="00097232"/>
    <w:rsid w:val="000A3AEF"/>
    <w:rsid w:val="000A4D17"/>
    <w:rsid w:val="000A5A2C"/>
    <w:rsid w:val="000B1FE6"/>
    <w:rsid w:val="000B34AE"/>
    <w:rsid w:val="000B478D"/>
    <w:rsid w:val="000B67BF"/>
    <w:rsid w:val="000B6B54"/>
    <w:rsid w:val="000C4A49"/>
    <w:rsid w:val="000C7E95"/>
    <w:rsid w:val="000D2DE3"/>
    <w:rsid w:val="000D424F"/>
    <w:rsid w:val="000D4F25"/>
    <w:rsid w:val="000E3F5B"/>
    <w:rsid w:val="000E4B2F"/>
    <w:rsid w:val="000E5EF5"/>
    <w:rsid w:val="000F3E51"/>
    <w:rsid w:val="000F51BE"/>
    <w:rsid w:val="000F694F"/>
    <w:rsid w:val="000F6B8E"/>
    <w:rsid w:val="0010018A"/>
    <w:rsid w:val="00103DEE"/>
    <w:rsid w:val="00113CF9"/>
    <w:rsid w:val="00113E69"/>
    <w:rsid w:val="00116141"/>
    <w:rsid w:val="00130DF7"/>
    <w:rsid w:val="0013153E"/>
    <w:rsid w:val="00131D81"/>
    <w:rsid w:val="00133285"/>
    <w:rsid w:val="00133530"/>
    <w:rsid w:val="00134651"/>
    <w:rsid w:val="00136B29"/>
    <w:rsid w:val="0014017C"/>
    <w:rsid w:val="001418E9"/>
    <w:rsid w:val="00141990"/>
    <w:rsid w:val="0014712C"/>
    <w:rsid w:val="00150762"/>
    <w:rsid w:val="00150A34"/>
    <w:rsid w:val="00151E42"/>
    <w:rsid w:val="00154676"/>
    <w:rsid w:val="001558CF"/>
    <w:rsid w:val="00155B1D"/>
    <w:rsid w:val="00156367"/>
    <w:rsid w:val="001577C0"/>
    <w:rsid w:val="00160FA5"/>
    <w:rsid w:val="001613B0"/>
    <w:rsid w:val="001634CC"/>
    <w:rsid w:val="001664D0"/>
    <w:rsid w:val="001763F1"/>
    <w:rsid w:val="00180EE4"/>
    <w:rsid w:val="001823E0"/>
    <w:rsid w:val="00184048"/>
    <w:rsid w:val="00185099"/>
    <w:rsid w:val="001900F1"/>
    <w:rsid w:val="001A3B19"/>
    <w:rsid w:val="001A60E6"/>
    <w:rsid w:val="001B1F3F"/>
    <w:rsid w:val="001B2518"/>
    <w:rsid w:val="001B4B8D"/>
    <w:rsid w:val="001B5232"/>
    <w:rsid w:val="001C2F96"/>
    <w:rsid w:val="001C38FB"/>
    <w:rsid w:val="001C47A7"/>
    <w:rsid w:val="001C5C40"/>
    <w:rsid w:val="001D0ADC"/>
    <w:rsid w:val="001D0F78"/>
    <w:rsid w:val="001D3F39"/>
    <w:rsid w:val="001D6810"/>
    <w:rsid w:val="001E3043"/>
    <w:rsid w:val="001E34BF"/>
    <w:rsid w:val="001E483C"/>
    <w:rsid w:val="001E55A4"/>
    <w:rsid w:val="001E6D0A"/>
    <w:rsid w:val="001F1B8B"/>
    <w:rsid w:val="00201128"/>
    <w:rsid w:val="0020256A"/>
    <w:rsid w:val="00204D1F"/>
    <w:rsid w:val="00212EB7"/>
    <w:rsid w:val="00212FC0"/>
    <w:rsid w:val="002135CE"/>
    <w:rsid w:val="00213A71"/>
    <w:rsid w:val="002169A4"/>
    <w:rsid w:val="00217F6D"/>
    <w:rsid w:val="00220D4C"/>
    <w:rsid w:val="002238E3"/>
    <w:rsid w:val="002248F2"/>
    <w:rsid w:val="00233EAB"/>
    <w:rsid w:val="002353C6"/>
    <w:rsid w:val="002354A6"/>
    <w:rsid w:val="00236E95"/>
    <w:rsid w:val="00237973"/>
    <w:rsid w:val="0024269C"/>
    <w:rsid w:val="00242F1C"/>
    <w:rsid w:val="00244279"/>
    <w:rsid w:val="00251437"/>
    <w:rsid w:val="00253712"/>
    <w:rsid w:val="00253968"/>
    <w:rsid w:val="00255ABE"/>
    <w:rsid w:val="00255B36"/>
    <w:rsid w:val="002664F6"/>
    <w:rsid w:val="00271019"/>
    <w:rsid w:val="0027172F"/>
    <w:rsid w:val="00272DB0"/>
    <w:rsid w:val="00282F7A"/>
    <w:rsid w:val="00283C7B"/>
    <w:rsid w:val="00285279"/>
    <w:rsid w:val="00285972"/>
    <w:rsid w:val="00290F8D"/>
    <w:rsid w:val="002964AD"/>
    <w:rsid w:val="002A3794"/>
    <w:rsid w:val="002A3CAA"/>
    <w:rsid w:val="002A47EC"/>
    <w:rsid w:val="002A702B"/>
    <w:rsid w:val="002B1C7A"/>
    <w:rsid w:val="002B278D"/>
    <w:rsid w:val="002B31C3"/>
    <w:rsid w:val="002B5373"/>
    <w:rsid w:val="002B6C14"/>
    <w:rsid w:val="002B6F2E"/>
    <w:rsid w:val="002C1F5E"/>
    <w:rsid w:val="002C2ABA"/>
    <w:rsid w:val="002C2EE0"/>
    <w:rsid w:val="002C6343"/>
    <w:rsid w:val="002D0147"/>
    <w:rsid w:val="002D122B"/>
    <w:rsid w:val="002E0CDA"/>
    <w:rsid w:val="002E2916"/>
    <w:rsid w:val="002E3C79"/>
    <w:rsid w:val="002E5E01"/>
    <w:rsid w:val="002F0E90"/>
    <w:rsid w:val="002F2C36"/>
    <w:rsid w:val="002F2DA2"/>
    <w:rsid w:val="002F3EBF"/>
    <w:rsid w:val="002F6127"/>
    <w:rsid w:val="002F6E68"/>
    <w:rsid w:val="003014CC"/>
    <w:rsid w:val="00311984"/>
    <w:rsid w:val="003155FD"/>
    <w:rsid w:val="00317D45"/>
    <w:rsid w:val="00320A5D"/>
    <w:rsid w:val="0032443B"/>
    <w:rsid w:val="0032489F"/>
    <w:rsid w:val="003263E3"/>
    <w:rsid w:val="00331E71"/>
    <w:rsid w:val="0033606E"/>
    <w:rsid w:val="003431DD"/>
    <w:rsid w:val="00344AC2"/>
    <w:rsid w:val="00344B34"/>
    <w:rsid w:val="00350CCB"/>
    <w:rsid w:val="00353095"/>
    <w:rsid w:val="0035357A"/>
    <w:rsid w:val="00353BD5"/>
    <w:rsid w:val="003602FD"/>
    <w:rsid w:val="00361F5A"/>
    <w:rsid w:val="00363B12"/>
    <w:rsid w:val="003644F0"/>
    <w:rsid w:val="00364E09"/>
    <w:rsid w:val="00366C65"/>
    <w:rsid w:val="003676ED"/>
    <w:rsid w:val="0037481D"/>
    <w:rsid w:val="00380468"/>
    <w:rsid w:val="00381283"/>
    <w:rsid w:val="00386C4D"/>
    <w:rsid w:val="00390EA7"/>
    <w:rsid w:val="00390F39"/>
    <w:rsid w:val="00390FBE"/>
    <w:rsid w:val="003943BC"/>
    <w:rsid w:val="003943FA"/>
    <w:rsid w:val="00395040"/>
    <w:rsid w:val="003A0C1C"/>
    <w:rsid w:val="003A1D17"/>
    <w:rsid w:val="003A2B4C"/>
    <w:rsid w:val="003A3383"/>
    <w:rsid w:val="003A41C3"/>
    <w:rsid w:val="003A74DE"/>
    <w:rsid w:val="003B0BE4"/>
    <w:rsid w:val="003B17C4"/>
    <w:rsid w:val="003B2E79"/>
    <w:rsid w:val="003B4058"/>
    <w:rsid w:val="003B46A5"/>
    <w:rsid w:val="003B72C8"/>
    <w:rsid w:val="003C323B"/>
    <w:rsid w:val="003C44DC"/>
    <w:rsid w:val="003C70EA"/>
    <w:rsid w:val="003C759E"/>
    <w:rsid w:val="003D1190"/>
    <w:rsid w:val="003D40B7"/>
    <w:rsid w:val="003D473E"/>
    <w:rsid w:val="003D5936"/>
    <w:rsid w:val="003E0F38"/>
    <w:rsid w:val="003E1507"/>
    <w:rsid w:val="003E1BAD"/>
    <w:rsid w:val="003E4B56"/>
    <w:rsid w:val="003E649A"/>
    <w:rsid w:val="003F2A9B"/>
    <w:rsid w:val="003F2E30"/>
    <w:rsid w:val="003F5915"/>
    <w:rsid w:val="003F7795"/>
    <w:rsid w:val="00400702"/>
    <w:rsid w:val="00402693"/>
    <w:rsid w:val="0040306A"/>
    <w:rsid w:val="0040389E"/>
    <w:rsid w:val="00404BD0"/>
    <w:rsid w:val="00405572"/>
    <w:rsid w:val="00405D5B"/>
    <w:rsid w:val="00406C5D"/>
    <w:rsid w:val="00414DAC"/>
    <w:rsid w:val="00415B15"/>
    <w:rsid w:val="004178C5"/>
    <w:rsid w:val="004211C5"/>
    <w:rsid w:val="00421A87"/>
    <w:rsid w:val="00422FBD"/>
    <w:rsid w:val="004234DB"/>
    <w:rsid w:val="00423FE9"/>
    <w:rsid w:val="00425BA7"/>
    <w:rsid w:val="00426D9C"/>
    <w:rsid w:val="004279AB"/>
    <w:rsid w:val="004323F1"/>
    <w:rsid w:val="00432A8C"/>
    <w:rsid w:val="004337AE"/>
    <w:rsid w:val="0043384E"/>
    <w:rsid w:val="00435A17"/>
    <w:rsid w:val="00441408"/>
    <w:rsid w:val="00441A42"/>
    <w:rsid w:val="00441FA7"/>
    <w:rsid w:val="004420C9"/>
    <w:rsid w:val="004427DC"/>
    <w:rsid w:val="00446AA5"/>
    <w:rsid w:val="00447B48"/>
    <w:rsid w:val="004516E7"/>
    <w:rsid w:val="00451E27"/>
    <w:rsid w:val="00452B15"/>
    <w:rsid w:val="00454BF3"/>
    <w:rsid w:val="0045653B"/>
    <w:rsid w:val="00456616"/>
    <w:rsid w:val="004639DC"/>
    <w:rsid w:val="0046686C"/>
    <w:rsid w:val="004670DC"/>
    <w:rsid w:val="00467777"/>
    <w:rsid w:val="00470B7A"/>
    <w:rsid w:val="00473643"/>
    <w:rsid w:val="00476032"/>
    <w:rsid w:val="00477451"/>
    <w:rsid w:val="00480807"/>
    <w:rsid w:val="00482C21"/>
    <w:rsid w:val="0048681B"/>
    <w:rsid w:val="004868AA"/>
    <w:rsid w:val="00490842"/>
    <w:rsid w:val="00496506"/>
    <w:rsid w:val="004A00A5"/>
    <w:rsid w:val="004A0122"/>
    <w:rsid w:val="004A121E"/>
    <w:rsid w:val="004A1343"/>
    <w:rsid w:val="004A150C"/>
    <w:rsid w:val="004A1FE4"/>
    <w:rsid w:val="004B28F1"/>
    <w:rsid w:val="004B3CF7"/>
    <w:rsid w:val="004C2F2E"/>
    <w:rsid w:val="004C5C9E"/>
    <w:rsid w:val="004D3836"/>
    <w:rsid w:val="004D3A87"/>
    <w:rsid w:val="004D3E17"/>
    <w:rsid w:val="004E35DD"/>
    <w:rsid w:val="004E3793"/>
    <w:rsid w:val="004E63D0"/>
    <w:rsid w:val="004E7734"/>
    <w:rsid w:val="004F24DB"/>
    <w:rsid w:val="004F43D3"/>
    <w:rsid w:val="004F63D0"/>
    <w:rsid w:val="00500168"/>
    <w:rsid w:val="00501328"/>
    <w:rsid w:val="00501B45"/>
    <w:rsid w:val="0050204E"/>
    <w:rsid w:val="00507D90"/>
    <w:rsid w:val="0051001F"/>
    <w:rsid w:val="00510FE4"/>
    <w:rsid w:val="00514932"/>
    <w:rsid w:val="005206E8"/>
    <w:rsid w:val="00521518"/>
    <w:rsid w:val="005305B4"/>
    <w:rsid w:val="00531FA1"/>
    <w:rsid w:val="005324CC"/>
    <w:rsid w:val="00533A86"/>
    <w:rsid w:val="005349D9"/>
    <w:rsid w:val="00536462"/>
    <w:rsid w:val="00541C46"/>
    <w:rsid w:val="00545950"/>
    <w:rsid w:val="00546400"/>
    <w:rsid w:val="00552752"/>
    <w:rsid w:val="0055403F"/>
    <w:rsid w:val="00562970"/>
    <w:rsid w:val="00565518"/>
    <w:rsid w:val="00575B50"/>
    <w:rsid w:val="00580902"/>
    <w:rsid w:val="00581467"/>
    <w:rsid w:val="00581764"/>
    <w:rsid w:val="005817AF"/>
    <w:rsid w:val="00582DBE"/>
    <w:rsid w:val="00582E6F"/>
    <w:rsid w:val="00595F68"/>
    <w:rsid w:val="005966B2"/>
    <w:rsid w:val="005A1007"/>
    <w:rsid w:val="005A2B84"/>
    <w:rsid w:val="005A3222"/>
    <w:rsid w:val="005A3F88"/>
    <w:rsid w:val="005A568D"/>
    <w:rsid w:val="005A5EFC"/>
    <w:rsid w:val="005B0FDC"/>
    <w:rsid w:val="005B34BB"/>
    <w:rsid w:val="005B5CA6"/>
    <w:rsid w:val="005B6067"/>
    <w:rsid w:val="005B7568"/>
    <w:rsid w:val="005C6686"/>
    <w:rsid w:val="005D040A"/>
    <w:rsid w:val="005D0518"/>
    <w:rsid w:val="005D0F5B"/>
    <w:rsid w:val="005D1F22"/>
    <w:rsid w:val="005D369B"/>
    <w:rsid w:val="005D4674"/>
    <w:rsid w:val="005E12BE"/>
    <w:rsid w:val="005E5ED6"/>
    <w:rsid w:val="005E70B1"/>
    <w:rsid w:val="005F177E"/>
    <w:rsid w:val="005F26B1"/>
    <w:rsid w:val="005F4796"/>
    <w:rsid w:val="006027D5"/>
    <w:rsid w:val="0060386B"/>
    <w:rsid w:val="00605EFC"/>
    <w:rsid w:val="0061194B"/>
    <w:rsid w:val="00623A1F"/>
    <w:rsid w:val="00624921"/>
    <w:rsid w:val="006255C9"/>
    <w:rsid w:val="0062681D"/>
    <w:rsid w:val="00630C10"/>
    <w:rsid w:val="00634110"/>
    <w:rsid w:val="00636618"/>
    <w:rsid w:val="006369CE"/>
    <w:rsid w:val="00636BE9"/>
    <w:rsid w:val="006376D8"/>
    <w:rsid w:val="006378EF"/>
    <w:rsid w:val="00637B47"/>
    <w:rsid w:val="00637DE2"/>
    <w:rsid w:val="006444AF"/>
    <w:rsid w:val="00644C1E"/>
    <w:rsid w:val="00661F3B"/>
    <w:rsid w:val="00662C2D"/>
    <w:rsid w:val="0066621F"/>
    <w:rsid w:val="00667988"/>
    <w:rsid w:val="00667C79"/>
    <w:rsid w:val="0067052B"/>
    <w:rsid w:val="00676B57"/>
    <w:rsid w:val="00680ED3"/>
    <w:rsid w:val="0068208A"/>
    <w:rsid w:val="00683F1C"/>
    <w:rsid w:val="00685192"/>
    <w:rsid w:val="00687E28"/>
    <w:rsid w:val="006903CA"/>
    <w:rsid w:val="006921EA"/>
    <w:rsid w:val="0069316E"/>
    <w:rsid w:val="0069352C"/>
    <w:rsid w:val="0069748E"/>
    <w:rsid w:val="0069750C"/>
    <w:rsid w:val="006B0871"/>
    <w:rsid w:val="006B4271"/>
    <w:rsid w:val="006B4E22"/>
    <w:rsid w:val="006C722A"/>
    <w:rsid w:val="006D090F"/>
    <w:rsid w:val="006D1179"/>
    <w:rsid w:val="006D1F89"/>
    <w:rsid w:val="006D211B"/>
    <w:rsid w:val="006D5DF8"/>
    <w:rsid w:val="006E037F"/>
    <w:rsid w:val="006E4524"/>
    <w:rsid w:val="006F05CB"/>
    <w:rsid w:val="006F51A0"/>
    <w:rsid w:val="006F6445"/>
    <w:rsid w:val="006F7873"/>
    <w:rsid w:val="006F7E0D"/>
    <w:rsid w:val="007018D4"/>
    <w:rsid w:val="00710911"/>
    <w:rsid w:val="00710F40"/>
    <w:rsid w:val="00711B11"/>
    <w:rsid w:val="00711F50"/>
    <w:rsid w:val="0071404F"/>
    <w:rsid w:val="0071461E"/>
    <w:rsid w:val="007159E0"/>
    <w:rsid w:val="007167AF"/>
    <w:rsid w:val="007209F2"/>
    <w:rsid w:val="00724309"/>
    <w:rsid w:val="00726BF2"/>
    <w:rsid w:val="007302DE"/>
    <w:rsid w:val="0073290C"/>
    <w:rsid w:val="00732FD3"/>
    <w:rsid w:val="00736753"/>
    <w:rsid w:val="0073733D"/>
    <w:rsid w:val="00744194"/>
    <w:rsid w:val="007479BF"/>
    <w:rsid w:val="00767D00"/>
    <w:rsid w:val="007727F5"/>
    <w:rsid w:val="00772857"/>
    <w:rsid w:val="00773719"/>
    <w:rsid w:val="007746BD"/>
    <w:rsid w:val="00775B99"/>
    <w:rsid w:val="00777DF5"/>
    <w:rsid w:val="007807ED"/>
    <w:rsid w:val="00780B86"/>
    <w:rsid w:val="00784A6A"/>
    <w:rsid w:val="007870A0"/>
    <w:rsid w:val="00787A62"/>
    <w:rsid w:val="00790586"/>
    <w:rsid w:val="007914B8"/>
    <w:rsid w:val="007956D9"/>
    <w:rsid w:val="00797A2D"/>
    <w:rsid w:val="007A09DF"/>
    <w:rsid w:val="007A3DD0"/>
    <w:rsid w:val="007A5D3C"/>
    <w:rsid w:val="007A73A1"/>
    <w:rsid w:val="007A79FE"/>
    <w:rsid w:val="007B10D9"/>
    <w:rsid w:val="007B17E5"/>
    <w:rsid w:val="007B2C97"/>
    <w:rsid w:val="007B7CB4"/>
    <w:rsid w:val="007C2806"/>
    <w:rsid w:val="007C5656"/>
    <w:rsid w:val="007C65FE"/>
    <w:rsid w:val="007C714D"/>
    <w:rsid w:val="007D08A4"/>
    <w:rsid w:val="007D2667"/>
    <w:rsid w:val="007D2E9F"/>
    <w:rsid w:val="007D3D41"/>
    <w:rsid w:val="007E0E0A"/>
    <w:rsid w:val="007E5645"/>
    <w:rsid w:val="007E633E"/>
    <w:rsid w:val="007F3E63"/>
    <w:rsid w:val="007F59E1"/>
    <w:rsid w:val="007F5E62"/>
    <w:rsid w:val="0080109C"/>
    <w:rsid w:val="00804E61"/>
    <w:rsid w:val="0080596D"/>
    <w:rsid w:val="008069A7"/>
    <w:rsid w:val="008102F4"/>
    <w:rsid w:val="00812F07"/>
    <w:rsid w:val="008163C4"/>
    <w:rsid w:val="00816C61"/>
    <w:rsid w:val="008250F2"/>
    <w:rsid w:val="0082623F"/>
    <w:rsid w:val="008311D3"/>
    <w:rsid w:val="0083288D"/>
    <w:rsid w:val="00834DD0"/>
    <w:rsid w:val="00837BDA"/>
    <w:rsid w:val="008427B4"/>
    <w:rsid w:val="00845D6D"/>
    <w:rsid w:val="00853195"/>
    <w:rsid w:val="008538C7"/>
    <w:rsid w:val="00854EBE"/>
    <w:rsid w:val="0086262B"/>
    <w:rsid w:val="00865C9D"/>
    <w:rsid w:val="0086757F"/>
    <w:rsid w:val="00867C2B"/>
    <w:rsid w:val="00873BBA"/>
    <w:rsid w:val="00875B5A"/>
    <w:rsid w:val="00876F3E"/>
    <w:rsid w:val="00882752"/>
    <w:rsid w:val="00891E25"/>
    <w:rsid w:val="00892760"/>
    <w:rsid w:val="008964CA"/>
    <w:rsid w:val="00896A24"/>
    <w:rsid w:val="008A44F0"/>
    <w:rsid w:val="008A627D"/>
    <w:rsid w:val="008B1B5F"/>
    <w:rsid w:val="008B2ABC"/>
    <w:rsid w:val="008B3761"/>
    <w:rsid w:val="008B5355"/>
    <w:rsid w:val="008C0B8F"/>
    <w:rsid w:val="008C20F1"/>
    <w:rsid w:val="008C4BEF"/>
    <w:rsid w:val="008C7A35"/>
    <w:rsid w:val="008D5F41"/>
    <w:rsid w:val="008D6712"/>
    <w:rsid w:val="008D6BA2"/>
    <w:rsid w:val="008E23E6"/>
    <w:rsid w:val="008E32E8"/>
    <w:rsid w:val="008E62AD"/>
    <w:rsid w:val="008F01CB"/>
    <w:rsid w:val="008F1B06"/>
    <w:rsid w:val="008F29EC"/>
    <w:rsid w:val="008F432F"/>
    <w:rsid w:val="008F5E37"/>
    <w:rsid w:val="00900878"/>
    <w:rsid w:val="009011A2"/>
    <w:rsid w:val="00903E48"/>
    <w:rsid w:val="0090586A"/>
    <w:rsid w:val="009064AF"/>
    <w:rsid w:val="00906969"/>
    <w:rsid w:val="00906EBE"/>
    <w:rsid w:val="00915059"/>
    <w:rsid w:val="00916D5E"/>
    <w:rsid w:val="00917491"/>
    <w:rsid w:val="009176D5"/>
    <w:rsid w:val="00920F8D"/>
    <w:rsid w:val="00921341"/>
    <w:rsid w:val="00924F5C"/>
    <w:rsid w:val="00933E3B"/>
    <w:rsid w:val="00935CB4"/>
    <w:rsid w:val="00940AC8"/>
    <w:rsid w:val="00952568"/>
    <w:rsid w:val="009540AB"/>
    <w:rsid w:val="00956067"/>
    <w:rsid w:val="0096166C"/>
    <w:rsid w:val="009619A1"/>
    <w:rsid w:val="00962738"/>
    <w:rsid w:val="00962B57"/>
    <w:rsid w:val="0096437E"/>
    <w:rsid w:val="009653F5"/>
    <w:rsid w:val="00965ACF"/>
    <w:rsid w:val="00965C3D"/>
    <w:rsid w:val="00965E82"/>
    <w:rsid w:val="00965ECA"/>
    <w:rsid w:val="00965F96"/>
    <w:rsid w:val="00966688"/>
    <w:rsid w:val="0096783C"/>
    <w:rsid w:val="009702C1"/>
    <w:rsid w:val="009752A5"/>
    <w:rsid w:val="00976202"/>
    <w:rsid w:val="009764BA"/>
    <w:rsid w:val="009815A1"/>
    <w:rsid w:val="0098557F"/>
    <w:rsid w:val="0098621B"/>
    <w:rsid w:val="0099584E"/>
    <w:rsid w:val="0099692C"/>
    <w:rsid w:val="009A0A27"/>
    <w:rsid w:val="009A20E1"/>
    <w:rsid w:val="009A4D08"/>
    <w:rsid w:val="009A5961"/>
    <w:rsid w:val="009B1CB1"/>
    <w:rsid w:val="009B29D9"/>
    <w:rsid w:val="009B5013"/>
    <w:rsid w:val="009B72F6"/>
    <w:rsid w:val="009C0AA7"/>
    <w:rsid w:val="009C0F36"/>
    <w:rsid w:val="009C5B18"/>
    <w:rsid w:val="009D1CFF"/>
    <w:rsid w:val="009D2FAB"/>
    <w:rsid w:val="009D5DDC"/>
    <w:rsid w:val="009E2CE1"/>
    <w:rsid w:val="009E37B9"/>
    <w:rsid w:val="009E481B"/>
    <w:rsid w:val="009F2985"/>
    <w:rsid w:val="009F570B"/>
    <w:rsid w:val="009F5FAB"/>
    <w:rsid w:val="009F654E"/>
    <w:rsid w:val="009F72BE"/>
    <w:rsid w:val="00A03274"/>
    <w:rsid w:val="00A0551D"/>
    <w:rsid w:val="00A07F4C"/>
    <w:rsid w:val="00A20319"/>
    <w:rsid w:val="00A203C3"/>
    <w:rsid w:val="00A23056"/>
    <w:rsid w:val="00A23177"/>
    <w:rsid w:val="00A25199"/>
    <w:rsid w:val="00A264CA"/>
    <w:rsid w:val="00A30C38"/>
    <w:rsid w:val="00A30F5C"/>
    <w:rsid w:val="00A35517"/>
    <w:rsid w:val="00A3551C"/>
    <w:rsid w:val="00A37CF3"/>
    <w:rsid w:val="00A41A90"/>
    <w:rsid w:val="00A43D57"/>
    <w:rsid w:val="00A4739E"/>
    <w:rsid w:val="00A5036D"/>
    <w:rsid w:val="00A62DDB"/>
    <w:rsid w:val="00A62E82"/>
    <w:rsid w:val="00A72E7B"/>
    <w:rsid w:val="00A753BD"/>
    <w:rsid w:val="00A82AE2"/>
    <w:rsid w:val="00A86134"/>
    <w:rsid w:val="00A8655F"/>
    <w:rsid w:val="00A91E3E"/>
    <w:rsid w:val="00A94CF7"/>
    <w:rsid w:val="00A95383"/>
    <w:rsid w:val="00A97DA2"/>
    <w:rsid w:val="00AA68EB"/>
    <w:rsid w:val="00AA7099"/>
    <w:rsid w:val="00AB4E34"/>
    <w:rsid w:val="00AB6E26"/>
    <w:rsid w:val="00AC2C92"/>
    <w:rsid w:val="00AC42D6"/>
    <w:rsid w:val="00AC5FC1"/>
    <w:rsid w:val="00AC7DD6"/>
    <w:rsid w:val="00AD1154"/>
    <w:rsid w:val="00AD292C"/>
    <w:rsid w:val="00AD3A34"/>
    <w:rsid w:val="00AD46A8"/>
    <w:rsid w:val="00AD6972"/>
    <w:rsid w:val="00AE0BEC"/>
    <w:rsid w:val="00AE349F"/>
    <w:rsid w:val="00AF03B5"/>
    <w:rsid w:val="00AF2546"/>
    <w:rsid w:val="00AF4C9B"/>
    <w:rsid w:val="00AF6B06"/>
    <w:rsid w:val="00AF7328"/>
    <w:rsid w:val="00B00B3F"/>
    <w:rsid w:val="00B0478E"/>
    <w:rsid w:val="00B04A71"/>
    <w:rsid w:val="00B05484"/>
    <w:rsid w:val="00B106B7"/>
    <w:rsid w:val="00B1367E"/>
    <w:rsid w:val="00B1672F"/>
    <w:rsid w:val="00B17710"/>
    <w:rsid w:val="00B201DD"/>
    <w:rsid w:val="00B218DC"/>
    <w:rsid w:val="00B2665E"/>
    <w:rsid w:val="00B26A06"/>
    <w:rsid w:val="00B26A42"/>
    <w:rsid w:val="00B26D44"/>
    <w:rsid w:val="00B27087"/>
    <w:rsid w:val="00B3254D"/>
    <w:rsid w:val="00B33F4E"/>
    <w:rsid w:val="00B3490D"/>
    <w:rsid w:val="00B50A8B"/>
    <w:rsid w:val="00B51271"/>
    <w:rsid w:val="00B54FFB"/>
    <w:rsid w:val="00B5565B"/>
    <w:rsid w:val="00B572A2"/>
    <w:rsid w:val="00B63948"/>
    <w:rsid w:val="00B662DE"/>
    <w:rsid w:val="00B708AA"/>
    <w:rsid w:val="00B7269D"/>
    <w:rsid w:val="00B7414D"/>
    <w:rsid w:val="00B86C68"/>
    <w:rsid w:val="00B9627F"/>
    <w:rsid w:val="00BA77C3"/>
    <w:rsid w:val="00BB632F"/>
    <w:rsid w:val="00BB712E"/>
    <w:rsid w:val="00BB7741"/>
    <w:rsid w:val="00BC0198"/>
    <w:rsid w:val="00BC1F2C"/>
    <w:rsid w:val="00BC4D73"/>
    <w:rsid w:val="00BC6436"/>
    <w:rsid w:val="00BC7A29"/>
    <w:rsid w:val="00BD2669"/>
    <w:rsid w:val="00BD3F38"/>
    <w:rsid w:val="00BD4A06"/>
    <w:rsid w:val="00BE44DF"/>
    <w:rsid w:val="00BE48E6"/>
    <w:rsid w:val="00BF211B"/>
    <w:rsid w:val="00BF2753"/>
    <w:rsid w:val="00BF3F6F"/>
    <w:rsid w:val="00C03B69"/>
    <w:rsid w:val="00C04E89"/>
    <w:rsid w:val="00C21F6C"/>
    <w:rsid w:val="00C26195"/>
    <w:rsid w:val="00C32B54"/>
    <w:rsid w:val="00C364C8"/>
    <w:rsid w:val="00C369B1"/>
    <w:rsid w:val="00C3731C"/>
    <w:rsid w:val="00C4075E"/>
    <w:rsid w:val="00C419BE"/>
    <w:rsid w:val="00C41CD9"/>
    <w:rsid w:val="00C43278"/>
    <w:rsid w:val="00C435B6"/>
    <w:rsid w:val="00C44B20"/>
    <w:rsid w:val="00C45142"/>
    <w:rsid w:val="00C47D95"/>
    <w:rsid w:val="00C504EF"/>
    <w:rsid w:val="00C516CE"/>
    <w:rsid w:val="00C530A5"/>
    <w:rsid w:val="00C5365F"/>
    <w:rsid w:val="00C60DB4"/>
    <w:rsid w:val="00C62A14"/>
    <w:rsid w:val="00C633CD"/>
    <w:rsid w:val="00C6403D"/>
    <w:rsid w:val="00C6489C"/>
    <w:rsid w:val="00C70619"/>
    <w:rsid w:val="00C73094"/>
    <w:rsid w:val="00C75C80"/>
    <w:rsid w:val="00C77F60"/>
    <w:rsid w:val="00C83134"/>
    <w:rsid w:val="00C83D70"/>
    <w:rsid w:val="00C852F5"/>
    <w:rsid w:val="00C92D57"/>
    <w:rsid w:val="00C961C1"/>
    <w:rsid w:val="00CA01BA"/>
    <w:rsid w:val="00CA02F8"/>
    <w:rsid w:val="00CA44C0"/>
    <w:rsid w:val="00CA57A3"/>
    <w:rsid w:val="00CA5C36"/>
    <w:rsid w:val="00CA5F5F"/>
    <w:rsid w:val="00CA6C4B"/>
    <w:rsid w:val="00CA7F32"/>
    <w:rsid w:val="00CB0CFE"/>
    <w:rsid w:val="00CB371A"/>
    <w:rsid w:val="00CB4B51"/>
    <w:rsid w:val="00CB5C36"/>
    <w:rsid w:val="00CC6528"/>
    <w:rsid w:val="00CC786B"/>
    <w:rsid w:val="00CD0351"/>
    <w:rsid w:val="00CD18E0"/>
    <w:rsid w:val="00CD381B"/>
    <w:rsid w:val="00CD5331"/>
    <w:rsid w:val="00CD572E"/>
    <w:rsid w:val="00CD6B8F"/>
    <w:rsid w:val="00CE1513"/>
    <w:rsid w:val="00CE1856"/>
    <w:rsid w:val="00CE5057"/>
    <w:rsid w:val="00CF4931"/>
    <w:rsid w:val="00CF4B86"/>
    <w:rsid w:val="00CF5E3F"/>
    <w:rsid w:val="00D01539"/>
    <w:rsid w:val="00D05E9D"/>
    <w:rsid w:val="00D11E5D"/>
    <w:rsid w:val="00D12C6C"/>
    <w:rsid w:val="00D1410D"/>
    <w:rsid w:val="00D16AF3"/>
    <w:rsid w:val="00D22359"/>
    <w:rsid w:val="00D25355"/>
    <w:rsid w:val="00D31A88"/>
    <w:rsid w:val="00D33380"/>
    <w:rsid w:val="00D42847"/>
    <w:rsid w:val="00D43397"/>
    <w:rsid w:val="00D43FBE"/>
    <w:rsid w:val="00D4419E"/>
    <w:rsid w:val="00D44FE1"/>
    <w:rsid w:val="00D451A5"/>
    <w:rsid w:val="00D477B9"/>
    <w:rsid w:val="00D564F3"/>
    <w:rsid w:val="00D60C12"/>
    <w:rsid w:val="00D61137"/>
    <w:rsid w:val="00D62589"/>
    <w:rsid w:val="00D678DF"/>
    <w:rsid w:val="00D67A48"/>
    <w:rsid w:val="00D72E53"/>
    <w:rsid w:val="00D73E8B"/>
    <w:rsid w:val="00D7484B"/>
    <w:rsid w:val="00D755C3"/>
    <w:rsid w:val="00D848A3"/>
    <w:rsid w:val="00D9072C"/>
    <w:rsid w:val="00D91893"/>
    <w:rsid w:val="00D95B2A"/>
    <w:rsid w:val="00D964E2"/>
    <w:rsid w:val="00D973CC"/>
    <w:rsid w:val="00DA17F5"/>
    <w:rsid w:val="00DA3AA4"/>
    <w:rsid w:val="00DA6911"/>
    <w:rsid w:val="00DB2C3F"/>
    <w:rsid w:val="00DB3A86"/>
    <w:rsid w:val="00DC1BA6"/>
    <w:rsid w:val="00DC1C51"/>
    <w:rsid w:val="00DC6D18"/>
    <w:rsid w:val="00DD06A6"/>
    <w:rsid w:val="00DD1C42"/>
    <w:rsid w:val="00DD23D8"/>
    <w:rsid w:val="00DD2486"/>
    <w:rsid w:val="00DD68BF"/>
    <w:rsid w:val="00DD7706"/>
    <w:rsid w:val="00DE43B9"/>
    <w:rsid w:val="00DE50EE"/>
    <w:rsid w:val="00DE593E"/>
    <w:rsid w:val="00DE6301"/>
    <w:rsid w:val="00DF0A01"/>
    <w:rsid w:val="00DF7AC1"/>
    <w:rsid w:val="00E008DE"/>
    <w:rsid w:val="00E0127F"/>
    <w:rsid w:val="00E02CFF"/>
    <w:rsid w:val="00E03795"/>
    <w:rsid w:val="00E072E8"/>
    <w:rsid w:val="00E12F6F"/>
    <w:rsid w:val="00E13F34"/>
    <w:rsid w:val="00E13F6F"/>
    <w:rsid w:val="00E154D0"/>
    <w:rsid w:val="00E17917"/>
    <w:rsid w:val="00E23B5F"/>
    <w:rsid w:val="00E32DA5"/>
    <w:rsid w:val="00E32F2D"/>
    <w:rsid w:val="00E42472"/>
    <w:rsid w:val="00E447E8"/>
    <w:rsid w:val="00E45887"/>
    <w:rsid w:val="00E57FC1"/>
    <w:rsid w:val="00E64134"/>
    <w:rsid w:val="00E65615"/>
    <w:rsid w:val="00E721B9"/>
    <w:rsid w:val="00E72CD2"/>
    <w:rsid w:val="00E74788"/>
    <w:rsid w:val="00E77A18"/>
    <w:rsid w:val="00E844C0"/>
    <w:rsid w:val="00E86583"/>
    <w:rsid w:val="00E86F80"/>
    <w:rsid w:val="00E92A78"/>
    <w:rsid w:val="00E9397C"/>
    <w:rsid w:val="00E9662F"/>
    <w:rsid w:val="00E97D25"/>
    <w:rsid w:val="00E97EA3"/>
    <w:rsid w:val="00EA3EB3"/>
    <w:rsid w:val="00EA63AF"/>
    <w:rsid w:val="00EA7E79"/>
    <w:rsid w:val="00EB048E"/>
    <w:rsid w:val="00EB2594"/>
    <w:rsid w:val="00EB64BF"/>
    <w:rsid w:val="00EB6B98"/>
    <w:rsid w:val="00EB716F"/>
    <w:rsid w:val="00EC21E7"/>
    <w:rsid w:val="00EC2F63"/>
    <w:rsid w:val="00EC43D1"/>
    <w:rsid w:val="00EC65C2"/>
    <w:rsid w:val="00ED47F8"/>
    <w:rsid w:val="00ED70A2"/>
    <w:rsid w:val="00EE03D0"/>
    <w:rsid w:val="00EE3755"/>
    <w:rsid w:val="00EF136E"/>
    <w:rsid w:val="00EF223B"/>
    <w:rsid w:val="00EF3333"/>
    <w:rsid w:val="00EF7219"/>
    <w:rsid w:val="00EF795C"/>
    <w:rsid w:val="00F00DDB"/>
    <w:rsid w:val="00F02C83"/>
    <w:rsid w:val="00F02E23"/>
    <w:rsid w:val="00F035C4"/>
    <w:rsid w:val="00F03DCB"/>
    <w:rsid w:val="00F0744B"/>
    <w:rsid w:val="00F0798F"/>
    <w:rsid w:val="00F14EF7"/>
    <w:rsid w:val="00F168D3"/>
    <w:rsid w:val="00F1716C"/>
    <w:rsid w:val="00F20C6A"/>
    <w:rsid w:val="00F20FA0"/>
    <w:rsid w:val="00F24BD2"/>
    <w:rsid w:val="00F26E2A"/>
    <w:rsid w:val="00F270CD"/>
    <w:rsid w:val="00F33AFD"/>
    <w:rsid w:val="00F358F8"/>
    <w:rsid w:val="00F37C5D"/>
    <w:rsid w:val="00F417F4"/>
    <w:rsid w:val="00F453F5"/>
    <w:rsid w:val="00F45CA4"/>
    <w:rsid w:val="00F46B80"/>
    <w:rsid w:val="00F507E7"/>
    <w:rsid w:val="00F54339"/>
    <w:rsid w:val="00F54BA2"/>
    <w:rsid w:val="00F55694"/>
    <w:rsid w:val="00F55816"/>
    <w:rsid w:val="00F7448F"/>
    <w:rsid w:val="00F74902"/>
    <w:rsid w:val="00F75B63"/>
    <w:rsid w:val="00F82055"/>
    <w:rsid w:val="00F843CE"/>
    <w:rsid w:val="00F844CF"/>
    <w:rsid w:val="00F85D5F"/>
    <w:rsid w:val="00F86563"/>
    <w:rsid w:val="00F87454"/>
    <w:rsid w:val="00F91B07"/>
    <w:rsid w:val="00F94E7E"/>
    <w:rsid w:val="00F95886"/>
    <w:rsid w:val="00F96B4E"/>
    <w:rsid w:val="00FA07D0"/>
    <w:rsid w:val="00FA1B60"/>
    <w:rsid w:val="00FA5E97"/>
    <w:rsid w:val="00FA66CB"/>
    <w:rsid w:val="00FB5571"/>
    <w:rsid w:val="00FB6526"/>
    <w:rsid w:val="00FC1293"/>
    <w:rsid w:val="00FC151A"/>
    <w:rsid w:val="00FC16AB"/>
    <w:rsid w:val="00FC302B"/>
    <w:rsid w:val="00FC5B7E"/>
    <w:rsid w:val="00FD0811"/>
    <w:rsid w:val="00FD15F7"/>
    <w:rsid w:val="00FD3198"/>
    <w:rsid w:val="00FD7968"/>
    <w:rsid w:val="00FE10B5"/>
    <w:rsid w:val="00FE288A"/>
    <w:rsid w:val="00FE4BAF"/>
    <w:rsid w:val="00FF070F"/>
    <w:rsid w:val="00FF0C90"/>
    <w:rsid w:val="00FF3905"/>
    <w:rsid w:val="00FF5EED"/>
    <w:rsid w:val="03A9658F"/>
    <w:rsid w:val="12B1345C"/>
    <w:rsid w:val="18BE0978"/>
    <w:rsid w:val="22040732"/>
    <w:rsid w:val="275E0A0F"/>
    <w:rsid w:val="2AE64075"/>
    <w:rsid w:val="2D7A73A0"/>
    <w:rsid w:val="2D9016FC"/>
    <w:rsid w:val="2DAA35D9"/>
    <w:rsid w:val="311B504B"/>
    <w:rsid w:val="325C1C4B"/>
    <w:rsid w:val="33FA7374"/>
    <w:rsid w:val="34E0690F"/>
    <w:rsid w:val="34EB75D0"/>
    <w:rsid w:val="3D40510E"/>
    <w:rsid w:val="43AB37B0"/>
    <w:rsid w:val="44163F01"/>
    <w:rsid w:val="46114AD3"/>
    <w:rsid w:val="49B45312"/>
    <w:rsid w:val="4B4C7586"/>
    <w:rsid w:val="4BD57B83"/>
    <w:rsid w:val="4C9F08AB"/>
    <w:rsid w:val="4E1E0ECC"/>
    <w:rsid w:val="4F3B44E2"/>
    <w:rsid w:val="53850F75"/>
    <w:rsid w:val="55A2353D"/>
    <w:rsid w:val="56123BA6"/>
    <w:rsid w:val="58DD6EED"/>
    <w:rsid w:val="5A7B478F"/>
    <w:rsid w:val="602A0E3C"/>
    <w:rsid w:val="60F82773"/>
    <w:rsid w:val="62E978BE"/>
    <w:rsid w:val="65186BE3"/>
    <w:rsid w:val="6569685A"/>
    <w:rsid w:val="65F720A8"/>
    <w:rsid w:val="67A6708C"/>
    <w:rsid w:val="697E30CB"/>
    <w:rsid w:val="6AEF1BD6"/>
    <w:rsid w:val="6C974237"/>
    <w:rsid w:val="6D6C3BE0"/>
    <w:rsid w:val="710A09ED"/>
    <w:rsid w:val="75EE04F7"/>
    <w:rsid w:val="77432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iPriority="0" w:unhideWhenUsed="0" w:qFormat="1"/>
    <w:lsdException w:name="Body Text First Indent" w:locked="1"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iPriority="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rPr>
  </w:style>
  <w:style w:type="paragraph" w:styleId="a4">
    <w:name w:val="Body Text"/>
    <w:basedOn w:val="a"/>
    <w:link w:val="Char0"/>
    <w:uiPriority w:val="99"/>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annotation subject"/>
    <w:basedOn w:val="a3"/>
    <w:next w:val="a3"/>
    <w:link w:val="Char6"/>
    <w:qFormat/>
    <w:rPr>
      <w:b/>
      <w:bCs/>
    </w:rPr>
  </w:style>
  <w:style w:type="paragraph" w:styleId="ac">
    <w:name w:val="Body Text First Indent"/>
    <w:basedOn w:val="a4"/>
    <w:link w:val="Char7"/>
    <w:uiPriority w:val="99"/>
    <w:qFormat/>
    <w:locked/>
    <w:pPr>
      <w:ind w:firstLineChars="100" w:firstLine="420"/>
    </w:pPr>
    <w:rPr>
      <w:rFonts w:ascii="Calibri" w:eastAsia="宋体" w:hAnsi="Calibri"/>
      <w:sz w:val="21"/>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rFonts w:cs="Times New Roman"/>
      <w:b/>
    </w:rPr>
  </w:style>
  <w:style w:type="character" w:styleId="af">
    <w:name w:val="page number"/>
    <w:basedOn w:val="a0"/>
    <w:uiPriority w:val="99"/>
    <w:qFormat/>
    <w:rPr>
      <w:rFonts w:cs="Times New Roman"/>
    </w:rPr>
  </w:style>
  <w:style w:type="character" w:styleId="af0">
    <w:name w:val="FollowedHyperlink"/>
    <w:basedOn w:val="a0"/>
    <w:qFormat/>
    <w:rPr>
      <w:rFonts w:cs="Times New Roman"/>
      <w:color w:val="800080"/>
      <w:u w:val="single"/>
    </w:rPr>
  </w:style>
  <w:style w:type="character" w:styleId="af1">
    <w:name w:val="Hyperlink"/>
    <w:basedOn w:val="a0"/>
    <w:qFormat/>
    <w:rPr>
      <w:rFonts w:cs="Times New Roman"/>
      <w:color w:val="0000FF"/>
      <w:u w:val="single"/>
    </w:rPr>
  </w:style>
  <w:style w:type="character" w:styleId="af2">
    <w:name w:val="annotation reference"/>
    <w:basedOn w:val="a0"/>
    <w:qFormat/>
    <w:rPr>
      <w:rFonts w:cs="Times New Roman"/>
      <w:sz w:val="21"/>
    </w:rPr>
  </w:style>
  <w:style w:type="character" w:customStyle="1" w:styleId="Char">
    <w:name w:val="批注文字 Char"/>
    <w:basedOn w:val="a0"/>
    <w:link w:val="a3"/>
    <w:qFormat/>
    <w:locked/>
    <w:rPr>
      <w:rFonts w:eastAsia="仿宋_GB2312" w:cs="Times New Roman"/>
      <w:sz w:val="32"/>
    </w:rPr>
  </w:style>
  <w:style w:type="character" w:customStyle="1" w:styleId="Char0">
    <w:name w:val="正文文本 Char"/>
    <w:basedOn w:val="a0"/>
    <w:link w:val="a4"/>
    <w:uiPriority w:val="99"/>
    <w:qFormat/>
    <w:locked/>
    <w:rPr>
      <w:rFonts w:ascii="Times New Roman" w:eastAsia="仿宋_GB2312" w:hAnsi="Times New Roman" w:cs="Times New Roman"/>
      <w:sz w:val="24"/>
      <w:szCs w:val="24"/>
    </w:rPr>
  </w:style>
  <w:style w:type="character" w:customStyle="1" w:styleId="Char1">
    <w:name w:val="正文文本缩进 Char"/>
    <w:basedOn w:val="a0"/>
    <w:link w:val="a5"/>
    <w:qFormat/>
    <w:locked/>
    <w:rPr>
      <w:rFonts w:ascii="Times New Roman" w:eastAsia="仿宋_GB2312" w:hAnsi="Times New Roman" w:cs="Times New Roman"/>
      <w:sz w:val="32"/>
      <w:szCs w:val="32"/>
    </w:rPr>
  </w:style>
  <w:style w:type="character" w:customStyle="1" w:styleId="Char2">
    <w:name w:val="日期 Char"/>
    <w:basedOn w:val="a0"/>
    <w:link w:val="a6"/>
    <w:qFormat/>
    <w:locked/>
    <w:rPr>
      <w:rFonts w:ascii="Times New Roman" w:eastAsia="仿宋_GB2312" w:hAnsi="Times New Roman" w:cs="Times New Roman"/>
      <w:sz w:val="20"/>
      <w:szCs w:val="20"/>
    </w:rPr>
  </w:style>
  <w:style w:type="character" w:customStyle="1" w:styleId="Char3">
    <w:name w:val="批注框文本 Char"/>
    <w:basedOn w:val="a0"/>
    <w:link w:val="a7"/>
    <w:uiPriority w:val="99"/>
    <w:semiHidden/>
    <w:qFormat/>
    <w:locked/>
    <w:rPr>
      <w:rFonts w:ascii="Times New Roman" w:eastAsia="仿宋_GB2312"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Char6">
    <w:name w:val="批注主题 Char"/>
    <w:basedOn w:val="Char10"/>
    <w:link w:val="ab"/>
    <w:qFormat/>
    <w:locked/>
    <w:rPr>
      <w:rFonts w:ascii="Times New Roman" w:eastAsia="仿宋_GB2312" w:hAnsi="Times New Roman" w:cs="Times New Roman"/>
      <w:b/>
      <w:bCs/>
      <w:sz w:val="32"/>
      <w:szCs w:val="32"/>
    </w:rPr>
  </w:style>
  <w:style w:type="character" w:customStyle="1" w:styleId="Char10">
    <w:name w:val="批注文字 Char1"/>
    <w:basedOn w:val="a0"/>
    <w:uiPriority w:val="99"/>
    <w:semiHidden/>
    <w:qFormat/>
    <w:rPr>
      <w:rFonts w:ascii="Times New Roman" w:eastAsia="仿宋_GB2312" w:hAnsi="Times New Roman" w:cs="Times New Roman"/>
      <w:sz w:val="32"/>
      <w:szCs w:val="32"/>
    </w:rPr>
  </w:style>
  <w:style w:type="character" w:customStyle="1" w:styleId="FooterChar">
    <w:name w:val="Footer Char"/>
    <w:basedOn w:val="a0"/>
    <w:qFormat/>
    <w:locked/>
    <w:rPr>
      <w:rFonts w:ascii="仿宋" w:eastAsia="仿宋" w:hAnsi="仿宋" w:cs="Times New Roman"/>
      <w:sz w:val="18"/>
    </w:rPr>
  </w:style>
  <w:style w:type="character" w:customStyle="1" w:styleId="font11">
    <w:name w:val="font11"/>
    <w:qFormat/>
    <w:rPr>
      <w:rFonts w:ascii="宋体" w:eastAsia="宋体" w:hAnsi="宋体"/>
      <w:color w:val="000000"/>
      <w:sz w:val="24"/>
      <w:u w:val="none"/>
    </w:rPr>
  </w:style>
  <w:style w:type="character" w:customStyle="1" w:styleId="CharChar4">
    <w:name w:val="Char Char4"/>
    <w:qFormat/>
    <w:rPr>
      <w:rFonts w:eastAsia="仿宋_GB2312"/>
      <w:kern w:val="2"/>
      <w:sz w:val="18"/>
      <w:lang w:val="en-US" w:eastAsia="zh-CN"/>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8">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3">
    <w:name w:val="页脚 字符"/>
    <w:qFormat/>
    <w:rPr>
      <w:rFonts w:ascii="Calibri" w:hAnsi="Calibri"/>
      <w:kern w:val="2"/>
      <w:sz w:val="18"/>
    </w:rPr>
  </w:style>
  <w:style w:type="character" w:customStyle="1" w:styleId="Char7">
    <w:name w:val="正文首行缩进 Char"/>
    <w:basedOn w:val="Char0"/>
    <w:link w:val="ac"/>
    <w:uiPriority w:val="99"/>
    <w:qFormat/>
    <w:rPr>
      <w:rFonts w:ascii="Calibri" w:eastAsia="仿宋_GB2312"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iPriority="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iPriority="0" w:unhideWhenUsed="0" w:qFormat="1"/>
    <w:lsdException w:name="Body Text First Indent" w:locked="1"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iPriority="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kern w:val="0"/>
    </w:rPr>
  </w:style>
  <w:style w:type="paragraph" w:styleId="a4">
    <w:name w:val="Body Text"/>
    <w:basedOn w:val="a"/>
    <w:link w:val="Char0"/>
    <w:uiPriority w:val="99"/>
    <w:qFormat/>
    <w:pPr>
      <w:spacing w:after="120"/>
    </w:pPr>
    <w:rPr>
      <w:szCs w:val="24"/>
    </w:rPr>
  </w:style>
  <w:style w:type="paragraph" w:styleId="a5">
    <w:name w:val="Body Text Indent"/>
    <w:basedOn w:val="a"/>
    <w:link w:val="Char1"/>
    <w:qFormat/>
    <w:pPr>
      <w:spacing w:line="600" w:lineRule="exact"/>
      <w:ind w:leftChars="205" w:left="1600" w:hangingChars="295" w:hanging="944"/>
    </w:pPr>
  </w:style>
  <w:style w:type="paragraph" w:styleId="a6">
    <w:name w:val="Date"/>
    <w:basedOn w:val="a"/>
    <w:next w:val="a"/>
    <w:link w:val="Char2"/>
    <w:qFormat/>
    <w:rPr>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eastAsia="宋体" w:hAnsi="宋体"/>
      <w:color w:val="000000"/>
      <w:kern w:val="0"/>
      <w:sz w:val="24"/>
      <w:szCs w:val="24"/>
    </w:rPr>
  </w:style>
  <w:style w:type="paragraph" w:styleId="ab">
    <w:name w:val="annotation subject"/>
    <w:basedOn w:val="a3"/>
    <w:next w:val="a3"/>
    <w:link w:val="Char6"/>
    <w:qFormat/>
    <w:rPr>
      <w:b/>
      <w:bCs/>
    </w:rPr>
  </w:style>
  <w:style w:type="paragraph" w:styleId="ac">
    <w:name w:val="Body Text First Indent"/>
    <w:basedOn w:val="a4"/>
    <w:link w:val="Char7"/>
    <w:uiPriority w:val="99"/>
    <w:qFormat/>
    <w:locked/>
    <w:pPr>
      <w:ind w:firstLineChars="100" w:firstLine="420"/>
    </w:pPr>
    <w:rPr>
      <w:rFonts w:ascii="Calibri" w:eastAsia="宋体" w:hAnsi="Calibri"/>
      <w:sz w:val="21"/>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rFonts w:cs="Times New Roman"/>
      <w:b/>
    </w:rPr>
  </w:style>
  <w:style w:type="character" w:styleId="af">
    <w:name w:val="page number"/>
    <w:basedOn w:val="a0"/>
    <w:uiPriority w:val="99"/>
    <w:qFormat/>
    <w:rPr>
      <w:rFonts w:cs="Times New Roman"/>
    </w:rPr>
  </w:style>
  <w:style w:type="character" w:styleId="af0">
    <w:name w:val="FollowedHyperlink"/>
    <w:basedOn w:val="a0"/>
    <w:qFormat/>
    <w:rPr>
      <w:rFonts w:cs="Times New Roman"/>
      <w:color w:val="800080"/>
      <w:u w:val="single"/>
    </w:rPr>
  </w:style>
  <w:style w:type="character" w:styleId="af1">
    <w:name w:val="Hyperlink"/>
    <w:basedOn w:val="a0"/>
    <w:qFormat/>
    <w:rPr>
      <w:rFonts w:cs="Times New Roman"/>
      <w:color w:val="0000FF"/>
      <w:u w:val="single"/>
    </w:rPr>
  </w:style>
  <w:style w:type="character" w:styleId="af2">
    <w:name w:val="annotation reference"/>
    <w:basedOn w:val="a0"/>
    <w:qFormat/>
    <w:rPr>
      <w:rFonts w:cs="Times New Roman"/>
      <w:sz w:val="21"/>
    </w:rPr>
  </w:style>
  <w:style w:type="character" w:customStyle="1" w:styleId="Char">
    <w:name w:val="批注文字 Char"/>
    <w:basedOn w:val="a0"/>
    <w:link w:val="a3"/>
    <w:qFormat/>
    <w:locked/>
    <w:rPr>
      <w:rFonts w:eastAsia="仿宋_GB2312" w:cs="Times New Roman"/>
      <w:sz w:val="32"/>
    </w:rPr>
  </w:style>
  <w:style w:type="character" w:customStyle="1" w:styleId="Char0">
    <w:name w:val="正文文本 Char"/>
    <w:basedOn w:val="a0"/>
    <w:link w:val="a4"/>
    <w:uiPriority w:val="99"/>
    <w:qFormat/>
    <w:locked/>
    <w:rPr>
      <w:rFonts w:ascii="Times New Roman" w:eastAsia="仿宋_GB2312" w:hAnsi="Times New Roman" w:cs="Times New Roman"/>
      <w:sz w:val="24"/>
      <w:szCs w:val="24"/>
    </w:rPr>
  </w:style>
  <w:style w:type="character" w:customStyle="1" w:styleId="Char1">
    <w:name w:val="正文文本缩进 Char"/>
    <w:basedOn w:val="a0"/>
    <w:link w:val="a5"/>
    <w:qFormat/>
    <w:locked/>
    <w:rPr>
      <w:rFonts w:ascii="Times New Roman" w:eastAsia="仿宋_GB2312" w:hAnsi="Times New Roman" w:cs="Times New Roman"/>
      <w:sz w:val="32"/>
      <w:szCs w:val="32"/>
    </w:rPr>
  </w:style>
  <w:style w:type="character" w:customStyle="1" w:styleId="Char2">
    <w:name w:val="日期 Char"/>
    <w:basedOn w:val="a0"/>
    <w:link w:val="a6"/>
    <w:qFormat/>
    <w:locked/>
    <w:rPr>
      <w:rFonts w:ascii="Times New Roman" w:eastAsia="仿宋_GB2312" w:hAnsi="Times New Roman" w:cs="Times New Roman"/>
      <w:sz w:val="20"/>
      <w:szCs w:val="20"/>
    </w:rPr>
  </w:style>
  <w:style w:type="character" w:customStyle="1" w:styleId="Char3">
    <w:name w:val="批注框文本 Char"/>
    <w:basedOn w:val="a0"/>
    <w:link w:val="a7"/>
    <w:uiPriority w:val="99"/>
    <w:semiHidden/>
    <w:qFormat/>
    <w:locked/>
    <w:rPr>
      <w:rFonts w:ascii="Times New Roman" w:eastAsia="仿宋_GB2312" w:hAnsi="Times New Roman" w:cs="Times New Roman"/>
      <w:sz w:val="18"/>
      <w:szCs w:val="18"/>
    </w:rPr>
  </w:style>
  <w:style w:type="character" w:customStyle="1" w:styleId="Char4">
    <w:name w:val="页脚 Char"/>
    <w:basedOn w:val="a0"/>
    <w:link w:val="a8"/>
    <w:uiPriority w:val="99"/>
    <w:qFormat/>
    <w:locked/>
    <w:rPr>
      <w:rFonts w:cs="Times New Roman"/>
      <w:sz w:val="18"/>
      <w:szCs w:val="18"/>
    </w:rPr>
  </w:style>
  <w:style w:type="character" w:customStyle="1" w:styleId="Char5">
    <w:name w:val="页眉 Char"/>
    <w:basedOn w:val="a0"/>
    <w:link w:val="a9"/>
    <w:uiPriority w:val="99"/>
    <w:qFormat/>
    <w:locked/>
    <w:rPr>
      <w:rFonts w:cs="Times New Roman"/>
      <w:sz w:val="18"/>
      <w:szCs w:val="18"/>
    </w:rPr>
  </w:style>
  <w:style w:type="character" w:customStyle="1" w:styleId="Char6">
    <w:name w:val="批注主题 Char"/>
    <w:basedOn w:val="Char10"/>
    <w:link w:val="ab"/>
    <w:qFormat/>
    <w:locked/>
    <w:rPr>
      <w:rFonts w:ascii="Times New Roman" w:eastAsia="仿宋_GB2312" w:hAnsi="Times New Roman" w:cs="Times New Roman"/>
      <w:b/>
      <w:bCs/>
      <w:sz w:val="32"/>
      <w:szCs w:val="32"/>
    </w:rPr>
  </w:style>
  <w:style w:type="character" w:customStyle="1" w:styleId="Char10">
    <w:name w:val="批注文字 Char1"/>
    <w:basedOn w:val="a0"/>
    <w:uiPriority w:val="99"/>
    <w:semiHidden/>
    <w:qFormat/>
    <w:rPr>
      <w:rFonts w:ascii="Times New Roman" w:eastAsia="仿宋_GB2312" w:hAnsi="Times New Roman" w:cs="Times New Roman"/>
      <w:sz w:val="32"/>
      <w:szCs w:val="32"/>
    </w:rPr>
  </w:style>
  <w:style w:type="character" w:customStyle="1" w:styleId="FooterChar">
    <w:name w:val="Footer Char"/>
    <w:basedOn w:val="a0"/>
    <w:qFormat/>
    <w:locked/>
    <w:rPr>
      <w:rFonts w:ascii="仿宋" w:eastAsia="仿宋" w:hAnsi="仿宋" w:cs="Times New Roman"/>
      <w:sz w:val="18"/>
    </w:rPr>
  </w:style>
  <w:style w:type="character" w:customStyle="1" w:styleId="font11">
    <w:name w:val="font11"/>
    <w:qFormat/>
    <w:rPr>
      <w:rFonts w:ascii="宋体" w:eastAsia="宋体" w:hAnsi="宋体"/>
      <w:color w:val="000000"/>
      <w:sz w:val="24"/>
      <w:u w:val="none"/>
    </w:rPr>
  </w:style>
  <w:style w:type="character" w:customStyle="1" w:styleId="CharChar4">
    <w:name w:val="Char Char4"/>
    <w:qFormat/>
    <w:rPr>
      <w:rFonts w:eastAsia="仿宋_GB2312"/>
      <w:kern w:val="2"/>
      <w:sz w:val="18"/>
      <w:lang w:val="en-US" w:eastAsia="zh-CN"/>
    </w:rPr>
  </w:style>
  <w:style w:type="paragraph" w:customStyle="1" w:styleId="CharChar3">
    <w:name w:val="Char Char3"/>
    <w:basedOn w:val="a"/>
    <w:qFormat/>
    <w:pPr>
      <w:widowControl/>
      <w:spacing w:after="160" w:line="240" w:lineRule="exact"/>
      <w:jc w:val="left"/>
    </w:pPr>
    <w:rPr>
      <w:rFonts w:eastAsia="宋体"/>
      <w:sz w:val="21"/>
      <w:szCs w:val="24"/>
    </w:rPr>
  </w:style>
  <w:style w:type="paragraph" w:customStyle="1" w:styleId="Char8">
    <w:name w:val="Char"/>
    <w:basedOn w:val="a"/>
    <w:qFormat/>
    <w:rPr>
      <w:rFonts w:ascii="仿宋_GB2312" w:cs="仿宋_GB2312"/>
      <w:b/>
      <w:bCs/>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CharChar">
    <w:name w:val="Char Char1 Char Char Char Char"/>
    <w:basedOn w:val="a"/>
    <w:qFormat/>
    <w:rPr>
      <w:rFonts w:ascii="仿宋_GB2312"/>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hAnsi="Verdana" w:cs="Verdana"/>
      <w:kern w:val="0"/>
      <w:sz w:val="24"/>
      <w:szCs w:val="21"/>
      <w:lang w:eastAsia="en-US"/>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paragraph" w:customStyle="1" w:styleId="CharChar1CharChar">
    <w:name w:val="Char Char1 Char Char"/>
    <w:basedOn w:val="a"/>
    <w:qFormat/>
    <w:rPr>
      <w:rFonts w:ascii="仿宋_GB2312"/>
      <w:b/>
    </w:rPr>
  </w:style>
  <w:style w:type="paragraph" w:customStyle="1" w:styleId="ParaCharCharCharCharChar">
    <w:name w:val="默认段落字体 Para Char Char Char Char Char"/>
    <w:basedOn w:val="a"/>
    <w:qFormat/>
    <w:rPr>
      <w:rFonts w:eastAsia="宋体"/>
      <w:sz w:val="21"/>
      <w:szCs w:val="20"/>
    </w:rPr>
  </w:style>
  <w:style w:type="paragraph" w:customStyle="1" w:styleId="CharCharCharCharCharChar">
    <w:name w:val="Char Char Char Char Char Char"/>
    <w:basedOn w:val="a"/>
    <w:qFormat/>
    <w:rPr>
      <w:rFonts w:eastAsia="宋体"/>
      <w:sz w:val="21"/>
      <w:szCs w:val="20"/>
    </w:rPr>
  </w:style>
  <w:style w:type="paragraph" w:customStyle="1" w:styleId="CharChar1">
    <w:name w:val="Char Char1"/>
    <w:basedOn w:val="a"/>
    <w:qFormat/>
    <w:rPr>
      <w:rFonts w:ascii="仿宋_GB2312"/>
      <w:b/>
    </w:rPr>
  </w:style>
  <w:style w:type="paragraph" w:customStyle="1" w:styleId="Char11">
    <w:name w:val="Char1"/>
    <w:basedOn w:val="a"/>
    <w:qFormat/>
    <w:rPr>
      <w:rFonts w:ascii="仿宋_GB2312"/>
      <w:b/>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0"/>
      <w:szCs w:val="20"/>
    </w:rPr>
  </w:style>
  <w:style w:type="character" w:customStyle="1" w:styleId="af3">
    <w:name w:val="页脚 字符"/>
    <w:qFormat/>
    <w:rPr>
      <w:rFonts w:ascii="Calibri" w:hAnsi="Calibri"/>
      <w:kern w:val="2"/>
      <w:sz w:val="18"/>
    </w:rPr>
  </w:style>
  <w:style w:type="character" w:customStyle="1" w:styleId="Char7">
    <w:name w:val="正文首行缩进 Char"/>
    <w:basedOn w:val="Char0"/>
    <w:link w:val="ac"/>
    <w:uiPriority w:val="99"/>
    <w:qFormat/>
    <w:rPr>
      <w:rFonts w:ascii="Calibri" w:eastAsia="仿宋_GB2312"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D3F74-5354-4034-B7ED-BC36138D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市委督查室</dc:creator>
  <cp:lastModifiedBy>SF4</cp:lastModifiedBy>
  <cp:revision>2</cp:revision>
  <cp:lastPrinted>2019-08-23T10:21:00Z</cp:lastPrinted>
  <dcterms:created xsi:type="dcterms:W3CDTF">2019-12-25T06:36:00Z</dcterms:created>
  <dcterms:modified xsi:type="dcterms:W3CDTF">2019-12-25T06:36:00Z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