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21" w:rsidRPr="00D72A8F" w:rsidRDefault="00B14921" w:rsidP="009F3E4B">
      <w:pPr>
        <w:snapToGrid w:val="0"/>
        <w:rPr>
          <w:rFonts w:hAnsi="仿宋_GB2312" w:cs="仿宋_GB2312"/>
          <w:szCs w:val="24"/>
        </w:rPr>
      </w:pPr>
    </w:p>
    <w:p w:rsidR="00C260F3" w:rsidRPr="00EE3B89" w:rsidRDefault="00FA3BD9" w:rsidP="00407330">
      <w:pPr>
        <w:widowControl/>
        <w:spacing w:line="600" w:lineRule="exact"/>
        <w:jc w:val="center"/>
        <w:rPr>
          <w:rFonts w:ascii="方正小标宋简体" w:eastAsia="方正小标宋简体" w:hAnsi="方正小标宋简体" w:cs="方正小标宋简体"/>
          <w:sz w:val="44"/>
          <w:szCs w:val="44"/>
        </w:rPr>
      </w:pPr>
      <w:r w:rsidRPr="00EE3B89">
        <w:rPr>
          <w:rFonts w:ascii="方正小标宋简体" w:eastAsia="方正小标宋简体" w:hAnsi="方正小标宋简体" w:cs="方正小标宋简体" w:hint="eastAsia"/>
          <w:sz w:val="44"/>
          <w:szCs w:val="44"/>
        </w:rPr>
        <w:t>温州市本级</w:t>
      </w:r>
      <w:r w:rsidR="00532B80" w:rsidRPr="00EE3B89">
        <w:rPr>
          <w:rFonts w:ascii="方正小标宋简体" w:eastAsia="方正小标宋简体" w:hAnsi="方正小标宋简体" w:cs="方正小标宋简体" w:hint="eastAsia"/>
          <w:sz w:val="44"/>
          <w:szCs w:val="44"/>
        </w:rPr>
        <w:t>省海洋（湾区）经济发展</w:t>
      </w:r>
    </w:p>
    <w:p w:rsidR="00C260F3" w:rsidRPr="00EE3B89" w:rsidRDefault="00532B80" w:rsidP="00407330">
      <w:pPr>
        <w:widowControl/>
        <w:spacing w:line="600" w:lineRule="exact"/>
        <w:jc w:val="center"/>
        <w:rPr>
          <w:rFonts w:hAnsi="Times New Roman" w:cs="Times New Roman"/>
          <w:szCs w:val="20"/>
        </w:rPr>
      </w:pPr>
      <w:r w:rsidRPr="00EE3B89">
        <w:rPr>
          <w:rFonts w:ascii="方正小标宋简体" w:eastAsia="方正小标宋简体" w:hAnsi="方正小标宋简体" w:cs="方正小标宋简体" w:hint="eastAsia"/>
          <w:sz w:val="44"/>
          <w:szCs w:val="44"/>
        </w:rPr>
        <w:t>资金管理</w:t>
      </w:r>
      <w:r w:rsidR="00FA3BD9" w:rsidRPr="00EE3B89">
        <w:rPr>
          <w:rFonts w:ascii="方正小标宋简体" w:eastAsia="方正小标宋简体" w:hAnsi="方正小标宋简体" w:cs="方正小标宋简体" w:hint="eastAsia"/>
          <w:sz w:val="44"/>
          <w:szCs w:val="44"/>
        </w:rPr>
        <w:t>细则</w:t>
      </w:r>
      <w:r w:rsidR="008B653C">
        <w:rPr>
          <w:rFonts w:ascii="方正小标宋简体" w:eastAsia="方正小标宋简体" w:hAnsi="方正小标宋简体" w:cs="方正小标宋简体" w:hint="eastAsia"/>
          <w:sz w:val="44"/>
          <w:szCs w:val="44"/>
        </w:rPr>
        <w:t>（</w:t>
      </w:r>
      <w:r w:rsidR="008B653C" w:rsidRPr="008B653C">
        <w:rPr>
          <w:rFonts w:ascii="方正小标宋简体" w:eastAsia="方正小标宋简体" w:hAnsi="方正小标宋简体" w:cs="方正小标宋简体" w:hint="eastAsia"/>
          <w:sz w:val="44"/>
          <w:szCs w:val="44"/>
        </w:rPr>
        <w:t>征求意见稿</w:t>
      </w:r>
      <w:r w:rsidR="008B653C">
        <w:rPr>
          <w:rFonts w:ascii="方正小标宋简体" w:eastAsia="方正小标宋简体" w:hAnsi="方正小标宋简体" w:cs="方正小标宋简体" w:hint="eastAsia"/>
          <w:sz w:val="44"/>
          <w:szCs w:val="44"/>
        </w:rPr>
        <w:t>）</w:t>
      </w:r>
    </w:p>
    <w:p w:rsidR="00C260F3" w:rsidRPr="008B653C" w:rsidRDefault="00C260F3" w:rsidP="00407330">
      <w:pPr>
        <w:widowControl/>
        <w:spacing w:line="600" w:lineRule="exact"/>
        <w:ind w:firstLineChars="200" w:firstLine="626"/>
        <w:jc w:val="center"/>
        <w:rPr>
          <w:rFonts w:hAnsi="Times New Roman" w:cs="Times New Roman"/>
          <w:b/>
          <w:szCs w:val="20"/>
        </w:rPr>
      </w:pPr>
    </w:p>
    <w:p w:rsidR="00C260F3" w:rsidRPr="00EE3B89" w:rsidRDefault="00532B80" w:rsidP="00407330">
      <w:pPr>
        <w:widowControl/>
        <w:spacing w:line="600" w:lineRule="exact"/>
        <w:ind w:firstLineChars="200" w:firstLine="626"/>
        <w:rPr>
          <w:rFonts w:hAnsi="Times New Roman" w:cs="Times New Roman"/>
          <w:szCs w:val="20"/>
        </w:rPr>
      </w:pPr>
      <w:r w:rsidRPr="00EE3B89">
        <w:rPr>
          <w:rFonts w:hAnsi="Times New Roman" w:cs="Times New Roman" w:hint="eastAsia"/>
          <w:b/>
          <w:bCs/>
          <w:szCs w:val="20"/>
        </w:rPr>
        <w:t xml:space="preserve">第一条 </w:t>
      </w:r>
      <w:r w:rsidR="00E35807" w:rsidRPr="00EE3B89">
        <w:rPr>
          <w:rFonts w:hAnsi="Times New Roman" w:cs="Times New Roman" w:hint="eastAsia"/>
          <w:szCs w:val="20"/>
        </w:rPr>
        <w:t>浙江</w:t>
      </w:r>
      <w:r w:rsidR="00947657" w:rsidRPr="00EE3B89">
        <w:rPr>
          <w:rFonts w:hAnsi="Times New Roman" w:cs="Times New Roman" w:hint="eastAsia"/>
          <w:szCs w:val="20"/>
        </w:rPr>
        <w:t>省海洋（湾区）经济发展资金</w:t>
      </w:r>
      <w:r w:rsidR="00E35807" w:rsidRPr="00EE3B89">
        <w:rPr>
          <w:rFonts w:hint="eastAsia"/>
        </w:rPr>
        <w:t>是由省级财政预算安排，用于支持全省海洋（湾区）经济发展的转移支付资金。</w:t>
      </w:r>
      <w:r w:rsidRPr="00EE3B89">
        <w:rPr>
          <w:rFonts w:hAnsi="Times New Roman" w:cs="Times New Roman" w:hint="eastAsia"/>
          <w:szCs w:val="20"/>
        </w:rPr>
        <w:t>为</w:t>
      </w:r>
      <w:r w:rsidR="0028724F" w:rsidRPr="00EE3B89">
        <w:rPr>
          <w:rFonts w:hAnsi="Times New Roman" w:cs="Times New Roman" w:hint="eastAsia"/>
          <w:szCs w:val="20"/>
        </w:rPr>
        <w:t>规范和加强</w:t>
      </w:r>
      <w:r w:rsidR="005F62BF" w:rsidRPr="00EE3B89">
        <w:rPr>
          <w:rFonts w:hAnsi="Times New Roman" w:cs="Times New Roman" w:hint="eastAsia"/>
          <w:szCs w:val="20"/>
        </w:rPr>
        <w:t>温州市本级省</w:t>
      </w:r>
      <w:r w:rsidRPr="00EE3B89">
        <w:rPr>
          <w:rFonts w:hAnsi="Times New Roman" w:cs="Times New Roman" w:hint="eastAsia"/>
          <w:szCs w:val="20"/>
        </w:rPr>
        <w:t>海洋（湾区）经济发展资金（以下简</w:t>
      </w:r>
      <w:bookmarkStart w:id="0" w:name="_GoBack"/>
      <w:bookmarkEnd w:id="0"/>
      <w:r w:rsidRPr="00EE3B89">
        <w:rPr>
          <w:rFonts w:hAnsi="Times New Roman" w:cs="Times New Roman" w:hint="eastAsia"/>
          <w:szCs w:val="20"/>
        </w:rPr>
        <w:t>称</w:t>
      </w:r>
      <w:r w:rsidR="00AF11CF" w:rsidRPr="00EE3B89">
        <w:rPr>
          <w:rFonts w:hAnsi="Times New Roman" w:cs="Times New Roman" w:hint="eastAsia"/>
          <w:szCs w:val="20"/>
        </w:rPr>
        <w:t>海洋（湾区）资金</w:t>
      </w:r>
      <w:r w:rsidRPr="00EE3B89">
        <w:rPr>
          <w:rFonts w:hAnsi="Times New Roman" w:cs="Times New Roman" w:hint="eastAsia"/>
          <w:szCs w:val="20"/>
        </w:rPr>
        <w:t>）管理，提高资金使用效益，根据</w:t>
      </w:r>
      <w:r w:rsidR="00FA3BD9" w:rsidRPr="00EE3B89">
        <w:rPr>
          <w:rFonts w:hAnsi="Times New Roman" w:cs="Times New Roman" w:hint="eastAsia"/>
          <w:szCs w:val="20"/>
        </w:rPr>
        <w:t>《浙江省海洋（湾区）经济发展资金管理办法》（</w:t>
      </w:r>
      <w:proofErr w:type="gramStart"/>
      <w:r w:rsidR="00FA3BD9" w:rsidRPr="00EE3B89">
        <w:rPr>
          <w:rFonts w:hAnsi="Times New Roman" w:cs="Times New Roman" w:hint="eastAsia"/>
          <w:szCs w:val="20"/>
        </w:rPr>
        <w:t>浙财建</w:t>
      </w:r>
      <w:proofErr w:type="gramEnd"/>
      <w:r w:rsidR="00FA3BD9" w:rsidRPr="00EE3B89">
        <w:rPr>
          <w:rFonts w:hAnsi="Times New Roman" w:cs="Times New Roman" w:hint="eastAsia"/>
          <w:szCs w:val="20"/>
        </w:rPr>
        <w:t>〔2020〕</w:t>
      </w:r>
      <w:r w:rsidR="00E35807" w:rsidRPr="00EE3B89">
        <w:rPr>
          <w:rFonts w:hAnsi="Times New Roman" w:cs="Times New Roman" w:hint="eastAsia"/>
          <w:szCs w:val="20"/>
        </w:rPr>
        <w:t>13</w:t>
      </w:r>
      <w:r w:rsidR="00FA3BD9" w:rsidRPr="00EE3B89">
        <w:rPr>
          <w:rFonts w:hAnsi="Times New Roman" w:cs="Times New Roman" w:hint="eastAsia"/>
          <w:szCs w:val="20"/>
        </w:rPr>
        <w:t>号）</w:t>
      </w:r>
      <w:r w:rsidRPr="00EE3B89">
        <w:rPr>
          <w:rFonts w:hAnsi="Times New Roman" w:cs="Times New Roman" w:hint="eastAsia"/>
          <w:szCs w:val="20"/>
        </w:rPr>
        <w:t>精神，制定本</w:t>
      </w:r>
      <w:r w:rsidR="00DC5FD9" w:rsidRPr="00EE3B89">
        <w:rPr>
          <w:rFonts w:hAnsi="Times New Roman" w:cs="Times New Roman" w:hint="eastAsia"/>
          <w:szCs w:val="20"/>
        </w:rPr>
        <w:t>管理</w:t>
      </w:r>
      <w:r w:rsidR="00FA3BD9" w:rsidRPr="00EE3B89">
        <w:rPr>
          <w:rFonts w:hAnsi="Times New Roman" w:cs="Times New Roman" w:hint="eastAsia"/>
          <w:szCs w:val="20"/>
        </w:rPr>
        <w:t>细则</w:t>
      </w:r>
      <w:r w:rsidRPr="00EE3B89">
        <w:rPr>
          <w:rFonts w:hAnsi="Times New Roman" w:cs="Times New Roman" w:hint="eastAsia"/>
          <w:szCs w:val="20"/>
        </w:rPr>
        <w:t>。</w:t>
      </w:r>
    </w:p>
    <w:p w:rsidR="00C260F3" w:rsidRPr="00EE3B89" w:rsidRDefault="00532B80" w:rsidP="00407330">
      <w:pPr>
        <w:widowControl/>
        <w:spacing w:line="600" w:lineRule="exact"/>
        <w:ind w:firstLineChars="200" w:firstLine="626"/>
        <w:rPr>
          <w:rFonts w:hAnsi="Times New Roman" w:cs="Times New Roman"/>
          <w:szCs w:val="20"/>
        </w:rPr>
      </w:pPr>
      <w:r w:rsidRPr="00EE3B89">
        <w:rPr>
          <w:rFonts w:hAnsi="Times New Roman" w:cs="Times New Roman" w:hint="eastAsia"/>
          <w:b/>
          <w:bCs/>
          <w:szCs w:val="20"/>
        </w:rPr>
        <w:t xml:space="preserve">第二条 </w:t>
      </w:r>
      <w:r w:rsidR="0028724F" w:rsidRPr="00EE3B89">
        <w:rPr>
          <w:rFonts w:hAnsi="Times New Roman" w:cs="Times New Roman" w:hint="eastAsia"/>
          <w:szCs w:val="20"/>
        </w:rPr>
        <w:t>海洋（湾区）</w:t>
      </w:r>
      <w:r w:rsidRPr="00EE3B89">
        <w:rPr>
          <w:rFonts w:hAnsi="Times New Roman" w:cs="Times New Roman" w:hint="eastAsia"/>
          <w:szCs w:val="20"/>
        </w:rPr>
        <w:t>资金使用基本原则：</w:t>
      </w:r>
    </w:p>
    <w:p w:rsidR="00A61CC1" w:rsidRPr="00EE3B89" w:rsidRDefault="00A61CC1" w:rsidP="00BD5AD9">
      <w:pPr>
        <w:widowControl/>
        <w:spacing w:line="600" w:lineRule="exact"/>
        <w:ind w:firstLineChars="200" w:firstLine="624"/>
        <w:rPr>
          <w:rFonts w:hAnsi="Times New Roman" w:cs="Times New Roman"/>
          <w:szCs w:val="20"/>
        </w:rPr>
      </w:pPr>
      <w:r w:rsidRPr="00EE3B89">
        <w:rPr>
          <w:rFonts w:ascii="楷体_GB2312" w:eastAsia="楷体_GB2312" w:hAnsi="Times New Roman" w:cs="Times New Roman" w:hint="eastAsia"/>
          <w:szCs w:val="20"/>
        </w:rPr>
        <w:t>（一）突出重点、统筹使用。</w:t>
      </w:r>
      <w:r w:rsidRPr="00EE3B89">
        <w:rPr>
          <w:rFonts w:hAnsi="Times New Roman" w:cs="Times New Roman" w:hint="eastAsia"/>
          <w:szCs w:val="20"/>
        </w:rPr>
        <w:t>根据</w:t>
      </w:r>
      <w:r w:rsidR="000621F2" w:rsidRPr="00EE3B89">
        <w:rPr>
          <w:rFonts w:hAnsi="Times New Roman" w:cs="Times New Roman" w:hint="eastAsia"/>
          <w:szCs w:val="20"/>
        </w:rPr>
        <w:t>市委、市</w:t>
      </w:r>
      <w:r w:rsidRPr="00EE3B89">
        <w:rPr>
          <w:rFonts w:hAnsi="Times New Roman" w:cs="Times New Roman" w:hint="eastAsia"/>
          <w:szCs w:val="20"/>
        </w:rPr>
        <w:t>政府</w:t>
      </w:r>
      <w:r w:rsidR="0035614F" w:rsidRPr="00EE3B89">
        <w:rPr>
          <w:rFonts w:hAnsi="Times New Roman" w:cs="Times New Roman" w:hint="eastAsia"/>
          <w:szCs w:val="20"/>
        </w:rPr>
        <w:t>关于海洋经济、大湾区相关重点工作要求，</w:t>
      </w:r>
      <w:r w:rsidR="00BD5AD9" w:rsidRPr="00EE3B89">
        <w:rPr>
          <w:rFonts w:hAnsi="Times New Roman" w:cs="Times New Roman" w:hint="eastAsia"/>
          <w:szCs w:val="20"/>
        </w:rPr>
        <w:t>重点支持</w:t>
      </w:r>
      <w:r w:rsidR="00BD5AD9" w:rsidRPr="00EE3B89">
        <w:rPr>
          <w:rFonts w:hAnsi="Calibri" w:cs="Times New Roman" w:hint="eastAsia"/>
        </w:rPr>
        <w:t>民营经济参与海洋经济发展、生态海岛美丽湾区建设、陆海统筹发展、海洋新兴产业发展</w:t>
      </w:r>
      <w:r w:rsidR="00BD5AD9" w:rsidRPr="00EE3B89">
        <w:rPr>
          <w:rFonts w:hint="eastAsia"/>
        </w:rPr>
        <w:t>项目，</w:t>
      </w:r>
      <w:r w:rsidR="0035614F" w:rsidRPr="00EE3B89">
        <w:rPr>
          <w:rFonts w:hAnsi="Times New Roman" w:cs="Times New Roman" w:hint="eastAsia"/>
          <w:szCs w:val="20"/>
        </w:rPr>
        <w:t>统筹使用海洋（湾区）资金</w:t>
      </w:r>
      <w:r w:rsidR="00F4128A" w:rsidRPr="00EE3B89">
        <w:rPr>
          <w:rFonts w:hAnsi="Times New Roman" w:cs="Times New Roman" w:hint="eastAsia"/>
          <w:szCs w:val="20"/>
        </w:rPr>
        <w:t>。</w:t>
      </w:r>
    </w:p>
    <w:p w:rsidR="00C260F3" w:rsidRPr="00EE3B89" w:rsidRDefault="00532B80" w:rsidP="00407330">
      <w:pPr>
        <w:widowControl/>
        <w:spacing w:line="600" w:lineRule="exact"/>
        <w:ind w:firstLineChars="200" w:firstLine="624"/>
        <w:rPr>
          <w:rFonts w:hAnsi="Times New Roman" w:cs="Times New Roman"/>
          <w:szCs w:val="20"/>
        </w:rPr>
      </w:pPr>
      <w:r w:rsidRPr="00EE3B89">
        <w:rPr>
          <w:rFonts w:ascii="楷体_GB2312" w:eastAsia="楷体_GB2312" w:hAnsi="Times New Roman" w:cs="Times New Roman" w:hint="eastAsia"/>
          <w:szCs w:val="20"/>
        </w:rPr>
        <w:t>（</w:t>
      </w:r>
      <w:r w:rsidR="00A61CC1" w:rsidRPr="00EE3B89">
        <w:rPr>
          <w:rFonts w:ascii="楷体_GB2312" w:eastAsia="楷体_GB2312" w:hAnsi="Times New Roman" w:cs="Times New Roman" w:hint="eastAsia"/>
          <w:szCs w:val="20"/>
        </w:rPr>
        <w:t>二</w:t>
      </w:r>
      <w:r w:rsidRPr="00EE3B89">
        <w:rPr>
          <w:rFonts w:ascii="楷体_GB2312" w:eastAsia="楷体_GB2312" w:hAnsi="Times New Roman" w:cs="Times New Roman" w:hint="eastAsia"/>
          <w:szCs w:val="20"/>
        </w:rPr>
        <w:t>）科学开发、有效保护。</w:t>
      </w:r>
      <w:r w:rsidR="0028724F" w:rsidRPr="00EE3B89">
        <w:rPr>
          <w:rFonts w:hAnsi="Times New Roman" w:cs="Times New Roman" w:hint="eastAsia"/>
          <w:szCs w:val="20"/>
        </w:rPr>
        <w:t>海洋（湾区）资金</w:t>
      </w:r>
      <w:r w:rsidRPr="00EE3B89">
        <w:rPr>
          <w:rFonts w:hAnsi="Times New Roman" w:cs="Times New Roman" w:hint="eastAsia"/>
          <w:szCs w:val="20"/>
        </w:rPr>
        <w:t>用于开发建设时，必须体现</w:t>
      </w:r>
      <w:r w:rsidR="0028724F" w:rsidRPr="00EE3B89">
        <w:rPr>
          <w:rFonts w:hAnsi="Times New Roman" w:cs="Times New Roman" w:hint="eastAsia"/>
          <w:szCs w:val="20"/>
        </w:rPr>
        <w:t>“保护优先”</w:t>
      </w:r>
      <w:r w:rsidRPr="00EE3B89">
        <w:rPr>
          <w:rFonts w:hAnsi="Times New Roman" w:cs="Times New Roman" w:hint="eastAsia"/>
          <w:szCs w:val="20"/>
        </w:rPr>
        <w:t>的原则，坚持在保护中开发、在开发中保护。</w:t>
      </w:r>
    </w:p>
    <w:p w:rsidR="00DC5FD9" w:rsidRPr="00EE3B89" w:rsidRDefault="00532B80" w:rsidP="00407330">
      <w:pPr>
        <w:snapToGrid w:val="0"/>
        <w:spacing w:line="600" w:lineRule="exact"/>
        <w:ind w:firstLineChars="200" w:firstLine="624"/>
        <w:rPr>
          <w:rFonts w:hAnsi="Times New Roman" w:cs="Times New Roman"/>
          <w:szCs w:val="20"/>
        </w:rPr>
      </w:pPr>
      <w:r w:rsidRPr="00EE3B89">
        <w:rPr>
          <w:rFonts w:ascii="楷体_GB2312" w:eastAsia="楷体_GB2312" w:hAnsi="Times New Roman" w:cs="Times New Roman" w:hint="eastAsia"/>
          <w:szCs w:val="20"/>
        </w:rPr>
        <w:t>（三）</w:t>
      </w:r>
      <w:r w:rsidR="00A61CC1" w:rsidRPr="00EE3B89">
        <w:rPr>
          <w:rFonts w:ascii="楷体_GB2312" w:eastAsia="楷体_GB2312" w:hAnsi="Times New Roman" w:cs="Times New Roman" w:hint="eastAsia"/>
          <w:szCs w:val="20"/>
        </w:rPr>
        <w:t>强化监督，注重绩效。</w:t>
      </w:r>
      <w:r w:rsidR="00A61CC1" w:rsidRPr="00EE3B89">
        <w:rPr>
          <w:rFonts w:hAnsi="Times New Roman" w:cs="Times New Roman" w:hint="eastAsia"/>
          <w:szCs w:val="20"/>
        </w:rPr>
        <w:t>海洋（湾区）资金使用应加强事前、事中、事后全过程的管理监督，注重绩效，提高使用效益。</w:t>
      </w:r>
    </w:p>
    <w:p w:rsidR="007058D5" w:rsidRPr="00EE3B89" w:rsidRDefault="001A1CA2" w:rsidP="006D7DBF">
      <w:pPr>
        <w:snapToGrid w:val="0"/>
        <w:spacing w:line="600" w:lineRule="exact"/>
        <w:ind w:firstLineChars="200" w:firstLine="626"/>
        <w:rPr>
          <w:rFonts w:hAnsi="Times New Roman" w:cs="Times New Roman"/>
          <w:szCs w:val="20"/>
        </w:rPr>
      </w:pPr>
      <w:r w:rsidRPr="00EE3B89">
        <w:rPr>
          <w:rFonts w:hAnsi="Times New Roman" w:cs="Times New Roman" w:hint="eastAsia"/>
          <w:b/>
          <w:szCs w:val="20"/>
        </w:rPr>
        <w:t>第</w:t>
      </w:r>
      <w:r w:rsidR="000621F2" w:rsidRPr="00EE3B89">
        <w:rPr>
          <w:rFonts w:hAnsi="Times New Roman" w:cs="Times New Roman" w:hint="eastAsia"/>
          <w:b/>
          <w:szCs w:val="20"/>
        </w:rPr>
        <w:t>三</w:t>
      </w:r>
      <w:r w:rsidRPr="00EE3B89">
        <w:rPr>
          <w:rFonts w:hAnsi="Times New Roman" w:cs="Times New Roman" w:hint="eastAsia"/>
          <w:b/>
          <w:szCs w:val="20"/>
        </w:rPr>
        <w:t>条</w:t>
      </w:r>
      <w:r w:rsidR="000621F2" w:rsidRPr="00EE3B89">
        <w:rPr>
          <w:rFonts w:hAnsi="Times New Roman" w:cs="Times New Roman" w:hint="eastAsia"/>
          <w:szCs w:val="20"/>
        </w:rPr>
        <w:t xml:space="preserve"> </w:t>
      </w:r>
      <w:r w:rsidR="00A35BD7" w:rsidRPr="00EE3B89">
        <w:rPr>
          <w:rFonts w:hAnsi="Times New Roman" w:cs="Times New Roman" w:hint="eastAsia"/>
          <w:szCs w:val="20"/>
        </w:rPr>
        <w:t>海洋（湾区）资金实施期限原则上为3年，到期后，</w:t>
      </w:r>
      <w:r w:rsidR="00A35BD7" w:rsidRPr="00EE3B89">
        <w:rPr>
          <w:rFonts w:hAnsi="Times New Roman" w:cs="Times New Roman" w:hint="eastAsia"/>
          <w:szCs w:val="20"/>
        </w:rPr>
        <w:lastRenderedPageBreak/>
        <w:t>根据评价结果，对资金的管理适时</w:t>
      </w:r>
      <w:proofErr w:type="gramStart"/>
      <w:r w:rsidR="00A35BD7" w:rsidRPr="00EE3B89">
        <w:rPr>
          <w:rFonts w:hAnsi="Times New Roman" w:cs="Times New Roman" w:hint="eastAsia"/>
          <w:szCs w:val="20"/>
        </w:rPr>
        <w:t>作出</w:t>
      </w:r>
      <w:proofErr w:type="gramEnd"/>
      <w:r w:rsidR="00A35BD7" w:rsidRPr="00EE3B89">
        <w:rPr>
          <w:rFonts w:hAnsi="Times New Roman" w:cs="Times New Roman" w:hint="eastAsia"/>
          <w:szCs w:val="20"/>
        </w:rPr>
        <w:t>调整。</w:t>
      </w:r>
    </w:p>
    <w:p w:rsidR="00A35BD7" w:rsidRPr="00EE3B89" w:rsidRDefault="000621F2" w:rsidP="00407330">
      <w:pPr>
        <w:widowControl/>
        <w:shd w:val="clear" w:color="auto" w:fill="FFFFFF"/>
        <w:spacing w:line="600" w:lineRule="exact"/>
        <w:ind w:firstLineChars="200" w:firstLine="626"/>
        <w:rPr>
          <w:rFonts w:hAnsi="Times New Roman" w:cs="Times New Roman"/>
          <w:szCs w:val="20"/>
        </w:rPr>
      </w:pPr>
      <w:r w:rsidRPr="00EE3B89">
        <w:rPr>
          <w:rFonts w:hAnsi="Times New Roman" w:cs="Times New Roman" w:hint="eastAsia"/>
          <w:b/>
          <w:bCs/>
          <w:szCs w:val="20"/>
        </w:rPr>
        <w:t>第四</w:t>
      </w:r>
      <w:r w:rsidR="00242194" w:rsidRPr="00EE3B89">
        <w:rPr>
          <w:rFonts w:hAnsi="Times New Roman" w:cs="Times New Roman" w:hint="eastAsia"/>
          <w:b/>
          <w:bCs/>
          <w:szCs w:val="20"/>
        </w:rPr>
        <w:t xml:space="preserve">条 </w:t>
      </w:r>
      <w:r w:rsidR="00242194" w:rsidRPr="00EE3B89">
        <w:rPr>
          <w:rFonts w:hAnsi="Times New Roman" w:cs="Times New Roman" w:hint="eastAsia"/>
          <w:szCs w:val="20"/>
        </w:rPr>
        <w:t>市发展改革委、市财政局共同管理海洋（湾区）资金</w:t>
      </w:r>
      <w:r w:rsidR="00A35BD7" w:rsidRPr="00EE3B89">
        <w:rPr>
          <w:rFonts w:hAnsi="Times New Roman" w:cs="Times New Roman" w:hint="eastAsia"/>
          <w:szCs w:val="20"/>
        </w:rPr>
        <w:t>。市发展改革委负责研究提出资金分配建议方案，牵头开展监督检查和绩效评价，指导地方做好项目管理等工作。市财政局负责审核资金分配建议方案，配合市发展改革委开展监督检查和绩效评价，指导地方加强资金管理等工作。</w:t>
      </w:r>
    </w:p>
    <w:p w:rsidR="00444EA7" w:rsidRPr="00EE3B89" w:rsidRDefault="001A1CA2" w:rsidP="0055051A">
      <w:pPr>
        <w:widowControl/>
        <w:spacing w:line="600" w:lineRule="exact"/>
        <w:ind w:firstLineChars="200" w:firstLine="626"/>
        <w:rPr>
          <w:rFonts w:hAnsi="Times New Roman" w:cs="Times New Roman"/>
          <w:szCs w:val="20"/>
        </w:rPr>
      </w:pPr>
      <w:r w:rsidRPr="00EE3B89">
        <w:rPr>
          <w:rFonts w:hAnsi="Times New Roman" w:cs="Times New Roman" w:hint="eastAsia"/>
          <w:b/>
          <w:szCs w:val="20"/>
        </w:rPr>
        <w:t>第</w:t>
      </w:r>
      <w:r w:rsidR="0079310C" w:rsidRPr="00EE3B89">
        <w:rPr>
          <w:rFonts w:hAnsi="Times New Roman" w:cs="Times New Roman" w:hint="eastAsia"/>
          <w:b/>
          <w:szCs w:val="20"/>
        </w:rPr>
        <w:t>五</w:t>
      </w:r>
      <w:r w:rsidRPr="00EE3B89">
        <w:rPr>
          <w:rFonts w:hAnsi="Times New Roman" w:cs="Times New Roman" w:hint="eastAsia"/>
          <w:b/>
          <w:szCs w:val="20"/>
        </w:rPr>
        <w:t>条</w:t>
      </w:r>
      <w:r w:rsidR="00D62A4A" w:rsidRPr="00EE3B89">
        <w:rPr>
          <w:rFonts w:hAnsi="Times New Roman" w:cs="Times New Roman" w:hint="eastAsia"/>
          <w:szCs w:val="20"/>
        </w:rPr>
        <w:t xml:space="preserve"> 海洋（湾区）资金</w:t>
      </w:r>
      <w:r w:rsidR="003C7CC1" w:rsidRPr="00EE3B89">
        <w:rPr>
          <w:rFonts w:hAnsi="Times New Roman" w:cs="Times New Roman" w:hint="eastAsia"/>
          <w:szCs w:val="20"/>
        </w:rPr>
        <w:t>支持</w:t>
      </w:r>
      <w:r w:rsidR="00D62A4A" w:rsidRPr="00EE3B89">
        <w:rPr>
          <w:rFonts w:hAnsi="Times New Roman" w:cs="Times New Roman" w:hint="eastAsia"/>
          <w:szCs w:val="20"/>
        </w:rPr>
        <w:t>区域包括鹿城区、龙湾区、</w:t>
      </w:r>
      <w:proofErr w:type="gramStart"/>
      <w:r w:rsidR="00D62A4A" w:rsidRPr="00EE3B89">
        <w:rPr>
          <w:rFonts w:hAnsi="Times New Roman" w:cs="Times New Roman" w:hint="eastAsia"/>
          <w:szCs w:val="20"/>
        </w:rPr>
        <w:t>瓯</w:t>
      </w:r>
      <w:proofErr w:type="gramEnd"/>
      <w:r w:rsidR="00D62A4A" w:rsidRPr="00EE3B89">
        <w:rPr>
          <w:rFonts w:hAnsi="Times New Roman" w:cs="Times New Roman" w:hint="eastAsia"/>
          <w:szCs w:val="20"/>
        </w:rPr>
        <w:t>海区</w:t>
      </w:r>
      <w:r w:rsidR="00615510" w:rsidRPr="00EE3B89">
        <w:rPr>
          <w:rFonts w:hAnsi="Times New Roman" w:cs="Times New Roman" w:hint="eastAsia"/>
          <w:szCs w:val="20"/>
        </w:rPr>
        <w:t>、洞头区</w:t>
      </w:r>
      <w:r w:rsidR="00D62A4A" w:rsidRPr="00EE3B89">
        <w:rPr>
          <w:rFonts w:hAnsi="Times New Roman" w:cs="Times New Roman" w:hint="eastAsia"/>
          <w:szCs w:val="20"/>
        </w:rPr>
        <w:t>及</w:t>
      </w:r>
      <w:r w:rsidR="005B6ECF" w:rsidRPr="00EE3B89">
        <w:rPr>
          <w:rFonts w:hAnsi="Times New Roman" w:cs="Times New Roman" w:hint="eastAsia"/>
          <w:szCs w:val="20"/>
        </w:rPr>
        <w:t>瓯江口产业集聚区、</w:t>
      </w:r>
      <w:r w:rsidR="0079310C" w:rsidRPr="00EE3B89">
        <w:rPr>
          <w:rFonts w:hAnsi="Times New Roman" w:cs="Times New Roman" w:hint="eastAsia"/>
          <w:szCs w:val="20"/>
        </w:rPr>
        <w:t>浙南沿海先进装备产业集聚区</w:t>
      </w:r>
      <w:r w:rsidR="00D62A4A" w:rsidRPr="00EE3B89">
        <w:rPr>
          <w:rFonts w:hAnsi="Times New Roman" w:cs="Times New Roman" w:hint="eastAsia"/>
          <w:szCs w:val="20"/>
        </w:rPr>
        <w:t>。</w:t>
      </w:r>
    </w:p>
    <w:p w:rsidR="00FD1179" w:rsidRPr="00EE3B89" w:rsidRDefault="00FA3BD9" w:rsidP="00444EA7">
      <w:pPr>
        <w:widowControl/>
        <w:spacing w:line="600" w:lineRule="exact"/>
        <w:ind w:firstLineChars="200" w:firstLine="626"/>
        <w:rPr>
          <w:rFonts w:hAnsi="Times New Roman" w:cs="Times New Roman"/>
          <w:szCs w:val="20"/>
        </w:rPr>
      </w:pPr>
      <w:r w:rsidRPr="00EE3B89">
        <w:rPr>
          <w:rFonts w:hAnsi="Times New Roman" w:cs="Times New Roman" w:hint="eastAsia"/>
          <w:b/>
          <w:bCs/>
          <w:szCs w:val="20"/>
        </w:rPr>
        <w:t>第</w:t>
      </w:r>
      <w:r w:rsidR="00F4128A" w:rsidRPr="00EE3B89">
        <w:rPr>
          <w:rFonts w:hAnsi="Times New Roman" w:cs="Times New Roman" w:hint="eastAsia"/>
          <w:b/>
          <w:bCs/>
          <w:szCs w:val="20"/>
        </w:rPr>
        <w:t>六</w:t>
      </w:r>
      <w:r w:rsidRPr="00EE3B89">
        <w:rPr>
          <w:rFonts w:hAnsi="Times New Roman" w:cs="Times New Roman" w:hint="eastAsia"/>
          <w:b/>
          <w:bCs/>
          <w:szCs w:val="20"/>
        </w:rPr>
        <w:t>条</w:t>
      </w:r>
      <w:r w:rsidR="00710806" w:rsidRPr="00EE3B89">
        <w:rPr>
          <w:rFonts w:hAnsi="Times New Roman" w:cs="Times New Roman" w:hint="eastAsia"/>
          <w:b/>
          <w:bCs/>
          <w:szCs w:val="20"/>
        </w:rPr>
        <w:t xml:space="preserve"> </w:t>
      </w:r>
      <w:r w:rsidR="000F4968" w:rsidRPr="00EE3B89">
        <w:rPr>
          <w:rFonts w:hAnsi="Times New Roman" w:cs="Times New Roman" w:hint="eastAsia"/>
          <w:szCs w:val="20"/>
        </w:rPr>
        <w:t>海洋（湾区）资金</w:t>
      </w:r>
      <w:r w:rsidR="00C14E6D" w:rsidRPr="00EE3B89">
        <w:rPr>
          <w:rFonts w:hAnsi="Times New Roman" w:cs="Times New Roman" w:hint="eastAsia"/>
          <w:szCs w:val="20"/>
        </w:rPr>
        <w:t>使用</w:t>
      </w:r>
      <w:r w:rsidR="00FD1179" w:rsidRPr="00EE3B89">
        <w:rPr>
          <w:rFonts w:hAnsi="Times New Roman" w:cs="Times New Roman" w:hint="eastAsia"/>
          <w:szCs w:val="20"/>
        </w:rPr>
        <w:t>范围：</w:t>
      </w:r>
    </w:p>
    <w:p w:rsidR="00BB60A9" w:rsidRPr="00EE3B89" w:rsidRDefault="00BB60A9" w:rsidP="00BB00AD">
      <w:pPr>
        <w:widowControl/>
        <w:spacing w:line="600" w:lineRule="exact"/>
        <w:ind w:firstLineChars="200" w:firstLine="624"/>
        <w:rPr>
          <w:rFonts w:hAnsi="Times New Roman" w:cs="Times New Roman"/>
          <w:szCs w:val="20"/>
        </w:rPr>
      </w:pPr>
      <w:r w:rsidRPr="00EE3B89">
        <w:rPr>
          <w:rFonts w:hAnsi="Times New Roman" w:cs="Times New Roman" w:hint="eastAsia"/>
          <w:szCs w:val="20"/>
        </w:rPr>
        <w:t>主要用于省级及以上海洋经济、大湾区相关重大规划（方案）、中长期重大项目库、年度重大项目实施计划内的项目和其他相关重点项目，具体包括：现代海洋产业项目；海洋科教创新、科技研发、教育文化、人才引进项目；海洋生态保护、防灾减灾、智慧海洋工程建设相关项目；沿海港航基础设施项目；海岛及沿海地区基础设施项目；</w:t>
      </w:r>
      <w:r w:rsidR="00BB00AD" w:rsidRPr="00EE3B89">
        <w:rPr>
          <w:rFonts w:hAnsi="Times New Roman" w:cs="Times New Roman" w:hint="eastAsia"/>
          <w:szCs w:val="20"/>
        </w:rPr>
        <w:t>列入省大湾区高能级平台范围内符合大湾区六大行动计划要求的项目；列入省大湾区十大标志性工程的项目；列入省大湾区建设的重大战略、重大工程的前期研究和规划编制的项目；其他与海洋（湾区）经济发展相关重点工作的项目等。</w:t>
      </w:r>
    </w:p>
    <w:p w:rsidR="002118B5" w:rsidRPr="00EE3B89" w:rsidRDefault="00ED176C" w:rsidP="00C72934">
      <w:pPr>
        <w:widowControl/>
        <w:spacing w:line="600" w:lineRule="exact"/>
        <w:ind w:firstLineChars="200" w:firstLine="624"/>
        <w:rPr>
          <w:rFonts w:hAnsi="宋体" w:cs="宋体"/>
          <w:kern w:val="0"/>
        </w:rPr>
      </w:pPr>
      <w:r w:rsidRPr="00EE3B89">
        <w:rPr>
          <w:rFonts w:hAnsi="宋体" w:cs="宋体" w:hint="eastAsia"/>
          <w:kern w:val="0"/>
        </w:rPr>
        <w:t>申报</w:t>
      </w:r>
      <w:r w:rsidR="009444F9" w:rsidRPr="00EE3B89">
        <w:rPr>
          <w:rFonts w:hAnsi="宋体" w:cs="宋体" w:hint="eastAsia"/>
          <w:kern w:val="0"/>
        </w:rPr>
        <w:t>上述</w:t>
      </w:r>
      <w:r w:rsidR="009444F9" w:rsidRPr="00EE3B89">
        <w:rPr>
          <w:rFonts w:hAnsi="Times New Roman" w:cs="Times New Roman" w:hint="eastAsia"/>
          <w:szCs w:val="20"/>
        </w:rPr>
        <w:t>项目库的</w:t>
      </w:r>
      <w:r w:rsidRPr="00EE3B89">
        <w:rPr>
          <w:rFonts w:hAnsi="宋体" w:cs="宋体" w:hint="eastAsia"/>
          <w:kern w:val="0"/>
        </w:rPr>
        <w:t>产业项目</w:t>
      </w:r>
      <w:r w:rsidR="00DE3F52" w:rsidRPr="00EE3B89">
        <w:rPr>
          <w:rFonts w:hAnsi="宋体" w:cs="宋体" w:hint="eastAsia"/>
          <w:kern w:val="0"/>
        </w:rPr>
        <w:t>应符合以下条件</w:t>
      </w:r>
      <w:r w:rsidR="009444F9" w:rsidRPr="00EE3B89">
        <w:rPr>
          <w:rFonts w:hAnsi="宋体" w:cs="宋体" w:hint="eastAsia"/>
          <w:kern w:val="0"/>
        </w:rPr>
        <w:t>之一：</w:t>
      </w:r>
    </w:p>
    <w:p w:rsidR="002118B5" w:rsidRPr="00EE3B89" w:rsidRDefault="002118B5" w:rsidP="002118B5">
      <w:pPr>
        <w:widowControl/>
        <w:spacing w:line="600" w:lineRule="exact"/>
        <w:ind w:firstLineChars="200" w:firstLine="624"/>
        <w:rPr>
          <w:rFonts w:hAnsi="宋体" w:cs="宋体"/>
          <w:kern w:val="0"/>
        </w:rPr>
      </w:pPr>
      <w:r w:rsidRPr="00EE3B89">
        <w:rPr>
          <w:rFonts w:hAnsi="宋体" w:cs="宋体" w:hint="eastAsia"/>
          <w:kern w:val="0"/>
        </w:rPr>
        <w:lastRenderedPageBreak/>
        <w:t>（一）符合国家《产业结构调整指导目录》鼓励类</w:t>
      </w:r>
      <w:r w:rsidR="009C5C94" w:rsidRPr="00EE3B89">
        <w:rPr>
          <w:rFonts w:hAnsi="宋体" w:cs="宋体" w:hint="eastAsia"/>
          <w:kern w:val="0"/>
        </w:rPr>
        <w:t>及</w:t>
      </w:r>
      <w:proofErr w:type="gramStart"/>
      <w:r w:rsidRPr="00EE3B89">
        <w:rPr>
          <w:rFonts w:hAnsi="宋体" w:cs="宋体" w:hint="eastAsia"/>
          <w:kern w:val="0"/>
        </w:rPr>
        <w:t>《温州市重点发展产业指导目录》内涉海产</w:t>
      </w:r>
      <w:proofErr w:type="gramEnd"/>
      <w:r w:rsidRPr="00EE3B89">
        <w:rPr>
          <w:rFonts w:hAnsi="宋体" w:cs="宋体" w:hint="eastAsia"/>
          <w:kern w:val="0"/>
        </w:rPr>
        <w:t>业项目。</w:t>
      </w:r>
    </w:p>
    <w:p w:rsidR="009C5C94" w:rsidRPr="00EE3B89" w:rsidRDefault="009C5C94" w:rsidP="002118B5">
      <w:pPr>
        <w:widowControl/>
        <w:spacing w:line="600" w:lineRule="exact"/>
        <w:ind w:firstLineChars="200" w:firstLine="624"/>
        <w:rPr>
          <w:rFonts w:hAnsi="宋体" w:cs="宋体"/>
          <w:kern w:val="0"/>
        </w:rPr>
      </w:pPr>
      <w:r w:rsidRPr="00EE3B89">
        <w:rPr>
          <w:rFonts w:hAnsi="宋体" w:cs="宋体" w:hint="eastAsia"/>
          <w:kern w:val="0"/>
        </w:rPr>
        <w:t>（二）温州海洋经济发展示范区范围内重大产业及战略性新兴产业项目。</w:t>
      </w:r>
    </w:p>
    <w:p w:rsidR="004518B5" w:rsidRPr="00EE3B89" w:rsidRDefault="001E558C" w:rsidP="004518B5">
      <w:pPr>
        <w:spacing w:line="600" w:lineRule="exact"/>
        <w:ind w:firstLineChars="200" w:firstLine="626"/>
        <w:rPr>
          <w:rFonts w:hAnsi="Times New Roman" w:cs="Times New Roman"/>
          <w:szCs w:val="20"/>
        </w:rPr>
      </w:pPr>
      <w:r w:rsidRPr="00EE3B89">
        <w:rPr>
          <w:rFonts w:hAnsi="Times New Roman" w:cs="Times New Roman" w:hint="eastAsia"/>
          <w:b/>
          <w:bCs/>
          <w:szCs w:val="20"/>
        </w:rPr>
        <w:t>第</w:t>
      </w:r>
      <w:r w:rsidR="00C72934" w:rsidRPr="00EE3B89">
        <w:rPr>
          <w:rFonts w:hAnsi="Times New Roman" w:cs="Times New Roman" w:hint="eastAsia"/>
          <w:b/>
          <w:bCs/>
          <w:szCs w:val="20"/>
        </w:rPr>
        <w:t>七</w:t>
      </w:r>
      <w:r w:rsidRPr="00EE3B89">
        <w:rPr>
          <w:rFonts w:hAnsi="Times New Roman" w:cs="Times New Roman" w:hint="eastAsia"/>
          <w:b/>
          <w:bCs/>
          <w:szCs w:val="20"/>
        </w:rPr>
        <w:t xml:space="preserve">条 </w:t>
      </w:r>
      <w:r w:rsidRPr="00EE3B89">
        <w:rPr>
          <w:rFonts w:hAnsi="Times New Roman" w:cs="Times New Roman" w:hint="eastAsia"/>
          <w:szCs w:val="20"/>
        </w:rPr>
        <w:t>海洋（湾区）资金</w:t>
      </w:r>
      <w:r w:rsidR="00633A16">
        <w:rPr>
          <w:rFonts w:hAnsi="Times New Roman" w:cs="Times New Roman" w:hint="eastAsia"/>
          <w:szCs w:val="20"/>
        </w:rPr>
        <w:t>补助标准及分配</w:t>
      </w:r>
      <w:r w:rsidR="007A2B8E">
        <w:rPr>
          <w:rFonts w:hAnsi="Times New Roman" w:cs="Times New Roman" w:hint="eastAsia"/>
          <w:szCs w:val="20"/>
        </w:rPr>
        <w:t>机制</w:t>
      </w:r>
      <w:r w:rsidRPr="00EE3B89">
        <w:rPr>
          <w:rFonts w:hAnsi="Times New Roman" w:cs="Times New Roman" w:hint="eastAsia"/>
          <w:szCs w:val="20"/>
        </w:rPr>
        <w:t>：</w:t>
      </w:r>
    </w:p>
    <w:p w:rsidR="001E558C" w:rsidRPr="00EE3B89" w:rsidRDefault="001E558C" w:rsidP="004518B5">
      <w:pPr>
        <w:spacing w:line="600" w:lineRule="exact"/>
        <w:ind w:firstLineChars="200" w:firstLine="624"/>
        <w:rPr>
          <w:rFonts w:hAnsi="Times New Roman" w:cs="Times New Roman"/>
          <w:szCs w:val="20"/>
        </w:rPr>
      </w:pPr>
      <w:r w:rsidRPr="00EE3B89">
        <w:rPr>
          <w:rFonts w:hAnsi="宋体" w:cs="宋体" w:hint="eastAsia"/>
        </w:rPr>
        <w:t>单个项目补助资金额度原则上不超过年度海洋（湾区）资金</w:t>
      </w:r>
      <w:r w:rsidR="00C66D59" w:rsidRPr="00EE3B89">
        <w:rPr>
          <w:rFonts w:hAnsi="宋体" w:cs="宋体" w:hint="eastAsia"/>
        </w:rPr>
        <w:t>全部</w:t>
      </w:r>
      <w:r w:rsidRPr="00EE3B89">
        <w:rPr>
          <w:rFonts w:hAnsi="宋体" w:cs="宋体" w:hint="eastAsia"/>
        </w:rPr>
        <w:t>额度50%</w:t>
      </w:r>
      <w:r w:rsidR="00EB37AA" w:rsidRPr="00EE3B89">
        <w:rPr>
          <w:rFonts w:hAnsi="宋体" w:cs="宋体" w:hint="eastAsia"/>
        </w:rPr>
        <w:t>。其中，产业项目</w:t>
      </w:r>
      <w:r w:rsidR="00637113" w:rsidRPr="00EE3B89">
        <w:rPr>
          <w:rFonts w:hAnsi="宋体" w:cs="宋体" w:hint="eastAsia"/>
        </w:rPr>
        <w:t>(“一事一议”产业项目除外)</w:t>
      </w:r>
      <w:r w:rsidR="00EB37AA" w:rsidRPr="00EE3B89">
        <w:rPr>
          <w:rFonts w:hAnsi="宋体" w:cs="宋体" w:hint="eastAsia"/>
        </w:rPr>
        <w:t>按</w:t>
      </w:r>
      <w:r w:rsidR="00DE3F52" w:rsidRPr="00EE3B89">
        <w:rPr>
          <w:rFonts w:hAnsi="宋体" w:cs="宋体" w:hint="eastAsia"/>
        </w:rPr>
        <w:t>累计</w:t>
      </w:r>
      <w:r w:rsidR="001B26EE" w:rsidRPr="00EE3B89">
        <w:rPr>
          <w:rFonts w:hAnsi="宋体" w:cs="宋体" w:hint="eastAsia"/>
        </w:rPr>
        <w:t>已完成</w:t>
      </w:r>
      <w:r w:rsidR="00DE3F52" w:rsidRPr="00EE3B89">
        <w:rPr>
          <w:rFonts w:hAnsi="宋体" w:cs="宋体" w:hint="eastAsia"/>
        </w:rPr>
        <w:t>投资</w:t>
      </w:r>
      <w:r w:rsidR="00EB37AA" w:rsidRPr="00EE3B89">
        <w:rPr>
          <w:rFonts w:hAnsi="宋体" w:cs="宋体" w:hint="eastAsia"/>
        </w:rPr>
        <w:t>额的</w:t>
      </w:r>
      <w:r w:rsidR="001B26EE" w:rsidRPr="00EE3B89">
        <w:rPr>
          <w:rFonts w:hAnsi="宋体" w:cs="宋体" w:hint="eastAsia"/>
        </w:rPr>
        <w:t>1</w:t>
      </w:r>
      <w:r w:rsidR="00EB37AA" w:rsidRPr="00EE3B89">
        <w:rPr>
          <w:rFonts w:hAnsi="宋体" w:cs="宋体" w:hint="eastAsia"/>
        </w:rPr>
        <w:t>%给予不超过500万元的补助</w:t>
      </w:r>
      <w:r w:rsidR="004518B5" w:rsidRPr="00EE3B89">
        <w:rPr>
          <w:rFonts w:hAnsi="宋体" w:cs="宋体" w:hint="eastAsia"/>
        </w:rPr>
        <w:t>，“一事一议”产业项目按照</w:t>
      </w:r>
      <w:r w:rsidR="004518B5" w:rsidRPr="00EE3B89">
        <w:rPr>
          <w:rFonts w:hAnsi="宋体" w:cs="宋体" w:hint="eastAsia"/>
          <w:kern w:val="0"/>
        </w:rPr>
        <w:t>《温州市重大产业项目</w:t>
      </w:r>
      <w:r w:rsidR="004518B5" w:rsidRPr="00EE3B89">
        <w:rPr>
          <w:rFonts w:hAnsi="宋体" w:cs="宋体"/>
          <w:kern w:val="0"/>
        </w:rPr>
        <w:t>“</w:t>
      </w:r>
      <w:r w:rsidR="004518B5" w:rsidRPr="00EE3B89">
        <w:rPr>
          <w:rFonts w:hAnsi="宋体" w:cs="宋体" w:hint="eastAsia"/>
          <w:kern w:val="0"/>
        </w:rPr>
        <w:t>一事一议</w:t>
      </w:r>
      <w:r w:rsidR="004518B5" w:rsidRPr="00EE3B89">
        <w:rPr>
          <w:rFonts w:hAnsi="宋体" w:cs="宋体"/>
          <w:kern w:val="0"/>
        </w:rPr>
        <w:t>”</w:t>
      </w:r>
      <w:r w:rsidR="004518B5" w:rsidRPr="00EE3B89">
        <w:rPr>
          <w:rFonts w:hAnsi="宋体" w:cs="宋体" w:hint="eastAsia"/>
          <w:kern w:val="0"/>
        </w:rPr>
        <w:t>实施办法》执行</w:t>
      </w:r>
      <w:r w:rsidR="00C503F7">
        <w:rPr>
          <w:rFonts w:hAnsi="宋体" w:cs="宋体" w:hint="eastAsia"/>
          <w:kern w:val="0"/>
        </w:rPr>
        <w:t>，予以重点扶持</w:t>
      </w:r>
      <w:r w:rsidR="00CC45CD" w:rsidRPr="00EE3B89">
        <w:rPr>
          <w:rFonts w:hAnsi="宋体" w:cs="宋体" w:hint="eastAsia"/>
          <w:kern w:val="0"/>
        </w:rPr>
        <w:t>；</w:t>
      </w:r>
      <w:proofErr w:type="gramStart"/>
      <w:r w:rsidR="00615510" w:rsidRPr="00EE3B89">
        <w:rPr>
          <w:rFonts w:hAnsi="宋体" w:cs="宋体" w:hint="eastAsia"/>
          <w:kern w:val="0"/>
        </w:rPr>
        <w:t>非产业</w:t>
      </w:r>
      <w:proofErr w:type="gramEnd"/>
      <w:r w:rsidR="00615510" w:rsidRPr="00EE3B89">
        <w:rPr>
          <w:rFonts w:hAnsi="宋体" w:cs="宋体" w:hint="eastAsia"/>
          <w:kern w:val="0"/>
        </w:rPr>
        <w:t>项</w:t>
      </w:r>
      <w:r w:rsidR="00615510" w:rsidRPr="00EE3B89">
        <w:rPr>
          <w:rFonts w:cs="仿宋_GB2312" w:hint="eastAsia"/>
        </w:rPr>
        <w:t>目</w:t>
      </w:r>
      <w:r w:rsidR="00CC45CD" w:rsidRPr="00EE3B89">
        <w:rPr>
          <w:rFonts w:cs="仿宋_GB2312" w:hint="eastAsia"/>
        </w:rPr>
        <w:t>原则上</w:t>
      </w:r>
      <w:r w:rsidR="004518B5" w:rsidRPr="00EE3B89">
        <w:rPr>
          <w:rFonts w:cs="仿宋_GB2312" w:hint="eastAsia"/>
          <w:color w:val="000000"/>
        </w:rPr>
        <w:t>按</w:t>
      </w:r>
      <w:r w:rsidR="00615510" w:rsidRPr="00EE3B89">
        <w:rPr>
          <w:rFonts w:cs="仿宋_GB2312" w:hint="eastAsia"/>
          <w:color w:val="000000"/>
        </w:rPr>
        <w:t>总投资额比例分配</w:t>
      </w:r>
      <w:r w:rsidR="004518B5" w:rsidRPr="00EE3B89">
        <w:rPr>
          <w:rFonts w:cs="仿宋_GB2312" w:hint="eastAsia"/>
          <w:color w:val="000000"/>
        </w:rPr>
        <w:t>剩余</w:t>
      </w:r>
      <w:r w:rsidR="00CC45CD" w:rsidRPr="00EE3B89">
        <w:rPr>
          <w:rFonts w:cs="仿宋_GB2312" w:hint="eastAsia"/>
          <w:color w:val="000000"/>
        </w:rPr>
        <w:t>补助资金</w:t>
      </w:r>
      <w:r w:rsidR="001B26EE" w:rsidRPr="00EE3B89">
        <w:rPr>
          <w:rFonts w:cs="仿宋_GB2312" w:hint="eastAsia"/>
        </w:rPr>
        <w:t>。</w:t>
      </w:r>
    </w:p>
    <w:p w:rsidR="001A3802" w:rsidRPr="00EE3B89" w:rsidRDefault="00F4128A" w:rsidP="005B06D5">
      <w:pPr>
        <w:widowControl/>
        <w:spacing w:line="600" w:lineRule="exact"/>
        <w:ind w:firstLine="630"/>
        <w:rPr>
          <w:rFonts w:hAnsi="Times New Roman" w:cs="Times New Roman"/>
          <w:szCs w:val="20"/>
        </w:rPr>
      </w:pPr>
      <w:r w:rsidRPr="00EE3B89">
        <w:rPr>
          <w:rFonts w:hAnsi="Times New Roman" w:cs="Times New Roman" w:hint="eastAsia"/>
          <w:b/>
          <w:bCs/>
          <w:szCs w:val="20"/>
        </w:rPr>
        <w:t>第</w:t>
      </w:r>
      <w:r w:rsidR="00C72934" w:rsidRPr="00EE3B89">
        <w:rPr>
          <w:rFonts w:hAnsi="Times New Roman" w:cs="Times New Roman" w:hint="eastAsia"/>
          <w:b/>
          <w:bCs/>
          <w:szCs w:val="20"/>
        </w:rPr>
        <w:t>八</w:t>
      </w:r>
      <w:r w:rsidR="001A3802" w:rsidRPr="00EE3B89">
        <w:rPr>
          <w:rFonts w:hAnsi="Times New Roman" w:cs="Times New Roman" w:hint="eastAsia"/>
          <w:b/>
          <w:bCs/>
          <w:szCs w:val="20"/>
        </w:rPr>
        <w:t>条</w:t>
      </w:r>
      <w:r w:rsidR="001A3802" w:rsidRPr="00EE3B89">
        <w:rPr>
          <w:rFonts w:hAnsi="Times New Roman" w:cs="Times New Roman" w:hint="eastAsia"/>
          <w:szCs w:val="20"/>
        </w:rPr>
        <w:t xml:space="preserve"> 市发展改革委、市财政局根据省发展改革委、省财政厅确定的不同年度的重点支持方向和总体绩效目标，统筹安排海洋（湾区）资金，同时提出区域性的绩效目标，在收到</w:t>
      </w:r>
      <w:r w:rsidR="00CC1E1D" w:rsidRPr="00EE3B89">
        <w:rPr>
          <w:rFonts w:hAnsi="Times New Roman" w:cs="Times New Roman" w:hint="eastAsia"/>
          <w:szCs w:val="20"/>
        </w:rPr>
        <w:t>海洋（湾区）资金</w:t>
      </w:r>
      <w:r w:rsidR="001A3802" w:rsidRPr="00EE3B89">
        <w:rPr>
          <w:rFonts w:hAnsi="Times New Roman" w:cs="Times New Roman" w:hint="eastAsia"/>
          <w:szCs w:val="20"/>
        </w:rPr>
        <w:t>3个月内将绩效目标上报省发展改革委、省财政厅，并组织开展绩效监控。</w:t>
      </w:r>
    </w:p>
    <w:p w:rsidR="00CC1E1D" w:rsidRPr="00EE3B89" w:rsidRDefault="005B06D5" w:rsidP="00CC1E1D">
      <w:pPr>
        <w:spacing w:line="520" w:lineRule="exact"/>
        <w:ind w:firstLineChars="200" w:firstLine="626"/>
        <w:rPr>
          <w:rFonts w:cs="Times New Roman"/>
          <w:color w:val="000000"/>
        </w:rPr>
      </w:pPr>
      <w:r w:rsidRPr="00EE3B89">
        <w:rPr>
          <w:rFonts w:hAnsi="Times New Roman" w:cs="Times New Roman" w:hint="eastAsia"/>
          <w:b/>
          <w:bCs/>
          <w:szCs w:val="20"/>
        </w:rPr>
        <w:t>第</w:t>
      </w:r>
      <w:r w:rsidR="00C72934" w:rsidRPr="00EE3B89">
        <w:rPr>
          <w:rFonts w:hAnsi="Times New Roman" w:cs="Times New Roman" w:hint="eastAsia"/>
          <w:b/>
          <w:bCs/>
          <w:szCs w:val="20"/>
        </w:rPr>
        <w:t>九</w:t>
      </w:r>
      <w:r w:rsidRPr="00EE3B89">
        <w:rPr>
          <w:rFonts w:hAnsi="Times New Roman" w:cs="Times New Roman" w:hint="eastAsia"/>
          <w:b/>
          <w:bCs/>
          <w:szCs w:val="20"/>
        </w:rPr>
        <w:t xml:space="preserve">条 </w:t>
      </w:r>
      <w:r w:rsidRPr="00EE3B89">
        <w:rPr>
          <w:rFonts w:hAnsi="Times New Roman" w:cs="Times New Roman" w:hint="eastAsia"/>
          <w:szCs w:val="20"/>
        </w:rPr>
        <w:t>海洋（湾区）资金申报对象</w:t>
      </w:r>
      <w:r w:rsidR="00C66D59" w:rsidRPr="00EE3B89">
        <w:rPr>
          <w:rFonts w:hAnsi="Times New Roman" w:cs="Times New Roman" w:hint="eastAsia"/>
          <w:szCs w:val="20"/>
        </w:rPr>
        <w:t>为</w:t>
      </w:r>
      <w:r w:rsidRPr="00EE3B89">
        <w:rPr>
          <w:rFonts w:hAnsi="Times New Roman" w:cs="Times New Roman" w:hint="eastAsia"/>
          <w:szCs w:val="20"/>
        </w:rPr>
        <w:t>登记注册在</w:t>
      </w:r>
      <w:r w:rsidR="007536A9" w:rsidRPr="00EE3B89">
        <w:rPr>
          <w:rFonts w:hAnsi="Times New Roman" w:cs="Times New Roman" w:hint="eastAsia"/>
          <w:szCs w:val="20"/>
        </w:rPr>
        <w:t>温州</w:t>
      </w:r>
      <w:r w:rsidRPr="00EE3B89">
        <w:rPr>
          <w:rFonts w:hAnsi="Times New Roman" w:cs="Times New Roman" w:hint="eastAsia"/>
          <w:szCs w:val="20"/>
        </w:rPr>
        <w:t>市</w:t>
      </w:r>
      <w:r w:rsidR="00C66D59" w:rsidRPr="00EE3B89">
        <w:rPr>
          <w:rFonts w:hAnsi="Times New Roman" w:cs="Times New Roman" w:hint="eastAsia"/>
          <w:szCs w:val="20"/>
        </w:rPr>
        <w:t>区</w:t>
      </w:r>
      <w:r w:rsidRPr="00EE3B89">
        <w:rPr>
          <w:rFonts w:hAnsi="Times New Roman" w:cs="Times New Roman" w:hint="eastAsia"/>
          <w:szCs w:val="20"/>
        </w:rPr>
        <w:t>范围的项目法人单位。</w:t>
      </w:r>
    </w:p>
    <w:p w:rsidR="00BB481B" w:rsidRPr="00EE3B89" w:rsidRDefault="00BB481B" w:rsidP="00407330">
      <w:pPr>
        <w:widowControl/>
        <w:spacing w:line="600" w:lineRule="exact"/>
        <w:ind w:firstLineChars="200" w:firstLine="626"/>
        <w:rPr>
          <w:rFonts w:hAnsi="Times New Roman" w:cs="Times New Roman"/>
          <w:szCs w:val="20"/>
        </w:rPr>
      </w:pPr>
      <w:r w:rsidRPr="00EE3B89">
        <w:rPr>
          <w:rFonts w:hAnsi="Times New Roman" w:cs="Times New Roman" w:hint="eastAsia"/>
          <w:b/>
          <w:bCs/>
          <w:szCs w:val="20"/>
        </w:rPr>
        <w:t>第</w:t>
      </w:r>
      <w:r w:rsidR="001E558C" w:rsidRPr="00EE3B89">
        <w:rPr>
          <w:rFonts w:hAnsi="Times New Roman" w:cs="Times New Roman" w:hint="eastAsia"/>
          <w:b/>
          <w:bCs/>
          <w:szCs w:val="20"/>
        </w:rPr>
        <w:t>十</w:t>
      </w:r>
      <w:r w:rsidRPr="00EE3B89">
        <w:rPr>
          <w:rFonts w:hAnsi="Times New Roman" w:cs="Times New Roman" w:hint="eastAsia"/>
          <w:b/>
          <w:bCs/>
          <w:szCs w:val="20"/>
        </w:rPr>
        <w:t xml:space="preserve">条 </w:t>
      </w:r>
      <w:r w:rsidR="00AF11CF" w:rsidRPr="00EE3B89">
        <w:rPr>
          <w:rFonts w:hAnsi="Times New Roman" w:cs="Times New Roman" w:hint="eastAsia"/>
          <w:szCs w:val="20"/>
        </w:rPr>
        <w:t>海洋（湾区）资金</w:t>
      </w:r>
      <w:r w:rsidRPr="00EE3B89">
        <w:rPr>
          <w:rFonts w:hAnsi="Times New Roman" w:cs="Times New Roman" w:hint="eastAsia"/>
          <w:szCs w:val="20"/>
        </w:rPr>
        <w:t>申报</w:t>
      </w:r>
      <w:r w:rsidR="00BC16F1" w:rsidRPr="00EE3B89">
        <w:rPr>
          <w:rFonts w:hAnsi="Times New Roman" w:cs="Times New Roman" w:hint="eastAsia"/>
          <w:szCs w:val="20"/>
        </w:rPr>
        <w:t>程序</w:t>
      </w:r>
      <w:r w:rsidRPr="00EE3B89">
        <w:rPr>
          <w:rFonts w:hAnsi="Times New Roman" w:cs="Times New Roman" w:hint="eastAsia"/>
          <w:szCs w:val="20"/>
        </w:rPr>
        <w:t>：</w:t>
      </w:r>
    </w:p>
    <w:p w:rsidR="00BB481B" w:rsidRPr="00EE3B89" w:rsidRDefault="00BC16F1" w:rsidP="00407330">
      <w:pPr>
        <w:widowControl/>
        <w:spacing w:line="600" w:lineRule="exact"/>
        <w:ind w:firstLineChars="200" w:firstLine="624"/>
      </w:pPr>
      <w:r w:rsidRPr="00EE3B89">
        <w:rPr>
          <w:rFonts w:hint="eastAsia"/>
        </w:rPr>
        <w:lastRenderedPageBreak/>
        <w:t>（一）</w:t>
      </w:r>
      <w:r w:rsidR="00BB481B" w:rsidRPr="00EE3B89">
        <w:rPr>
          <w:rFonts w:hint="eastAsia"/>
        </w:rPr>
        <w:t>根据省财政</w:t>
      </w:r>
      <w:r w:rsidR="004B416C" w:rsidRPr="00EE3B89">
        <w:rPr>
          <w:rFonts w:hint="eastAsia"/>
        </w:rPr>
        <w:t>厅</w:t>
      </w:r>
      <w:r w:rsidR="00BB481B" w:rsidRPr="00EE3B89">
        <w:rPr>
          <w:rFonts w:hint="eastAsia"/>
        </w:rPr>
        <w:t>、省</w:t>
      </w:r>
      <w:r w:rsidR="004B416C" w:rsidRPr="00EE3B89">
        <w:rPr>
          <w:rFonts w:hint="eastAsia"/>
        </w:rPr>
        <w:t>发展改革委</w:t>
      </w:r>
      <w:r w:rsidR="0019573D" w:rsidRPr="00EE3B89">
        <w:rPr>
          <w:rFonts w:hint="eastAsia"/>
        </w:rPr>
        <w:t>下达的年度海洋（湾区）资金通知要求，</w:t>
      </w:r>
      <w:r w:rsidR="005F03A5" w:rsidRPr="00EE3B89">
        <w:rPr>
          <w:rFonts w:hint="eastAsia"/>
        </w:rPr>
        <w:t>市发展改革委</w:t>
      </w:r>
      <w:r w:rsidR="0019573D" w:rsidRPr="00EE3B89">
        <w:rPr>
          <w:rFonts w:hint="eastAsia"/>
        </w:rPr>
        <w:t>、市财政局联合发文组织开展</w:t>
      </w:r>
      <w:r w:rsidR="003B05B7" w:rsidRPr="00EE3B89">
        <w:rPr>
          <w:rFonts w:hint="eastAsia"/>
        </w:rPr>
        <w:t>年度海洋（湾区）资金</w:t>
      </w:r>
      <w:r w:rsidR="0019573D" w:rsidRPr="00EE3B89">
        <w:rPr>
          <w:rFonts w:hint="eastAsia"/>
        </w:rPr>
        <w:t>申报工作。</w:t>
      </w:r>
    </w:p>
    <w:p w:rsidR="00BC16F1" w:rsidRPr="00EE3B89" w:rsidRDefault="00BC16F1" w:rsidP="00407330">
      <w:pPr>
        <w:widowControl/>
        <w:spacing w:line="600" w:lineRule="exact"/>
        <w:ind w:firstLineChars="200" w:firstLine="624"/>
      </w:pPr>
      <w:r w:rsidRPr="00EE3B89">
        <w:rPr>
          <w:rFonts w:hint="eastAsia"/>
        </w:rPr>
        <w:t>（二）符合海洋（湾区）资金</w:t>
      </w:r>
      <w:r w:rsidR="006D59A7" w:rsidRPr="00EE3B89">
        <w:rPr>
          <w:rFonts w:hint="eastAsia"/>
        </w:rPr>
        <w:t>支持</w:t>
      </w:r>
      <w:r w:rsidRPr="00EE3B89">
        <w:rPr>
          <w:rFonts w:hint="eastAsia"/>
        </w:rPr>
        <w:t>范围的项目，</w:t>
      </w:r>
      <w:r w:rsidR="006D59A7" w:rsidRPr="00EE3B89">
        <w:rPr>
          <w:rFonts w:hint="eastAsia"/>
        </w:rPr>
        <w:t>经所在区、</w:t>
      </w:r>
      <w:proofErr w:type="gramStart"/>
      <w:r w:rsidR="006D59A7" w:rsidRPr="00EE3B89">
        <w:rPr>
          <w:rFonts w:hint="eastAsia"/>
        </w:rPr>
        <w:t>省级产业</w:t>
      </w:r>
      <w:proofErr w:type="gramEnd"/>
      <w:r w:rsidR="006D59A7" w:rsidRPr="00EE3B89">
        <w:rPr>
          <w:rFonts w:hint="eastAsia"/>
        </w:rPr>
        <w:t>集聚区</w:t>
      </w:r>
      <w:proofErr w:type="gramStart"/>
      <w:r w:rsidR="006D59A7" w:rsidRPr="00EE3B89">
        <w:rPr>
          <w:rFonts w:hint="eastAsia"/>
        </w:rPr>
        <w:t>发改局</w:t>
      </w:r>
      <w:proofErr w:type="gramEnd"/>
      <w:r w:rsidR="006D59A7" w:rsidRPr="00EE3B89">
        <w:rPr>
          <w:rFonts w:hint="eastAsia"/>
        </w:rPr>
        <w:t>（经发局）、财政局初步审核</w:t>
      </w:r>
      <w:r w:rsidR="00CC1E1D" w:rsidRPr="00EE3B89">
        <w:rPr>
          <w:rFonts w:hint="eastAsia"/>
        </w:rPr>
        <w:t>同意</w:t>
      </w:r>
      <w:r w:rsidR="006D59A7" w:rsidRPr="00EE3B89">
        <w:rPr>
          <w:rFonts w:hint="eastAsia"/>
        </w:rPr>
        <w:t>后，</w:t>
      </w:r>
      <w:r w:rsidR="005F03A5" w:rsidRPr="00EE3B89">
        <w:rPr>
          <w:rFonts w:hint="eastAsia"/>
        </w:rPr>
        <w:t>由所在</w:t>
      </w:r>
      <w:r w:rsidR="00C2563C" w:rsidRPr="00EE3B89">
        <w:rPr>
          <w:rFonts w:hint="eastAsia"/>
        </w:rPr>
        <w:t>区、</w:t>
      </w:r>
      <w:proofErr w:type="gramStart"/>
      <w:r w:rsidR="00C2563C" w:rsidRPr="00EE3B89">
        <w:rPr>
          <w:rFonts w:hint="eastAsia"/>
        </w:rPr>
        <w:t>省级产业</w:t>
      </w:r>
      <w:proofErr w:type="gramEnd"/>
      <w:r w:rsidR="00C2563C" w:rsidRPr="00EE3B89">
        <w:rPr>
          <w:rFonts w:hint="eastAsia"/>
        </w:rPr>
        <w:t>集聚区</w:t>
      </w:r>
      <w:proofErr w:type="gramStart"/>
      <w:r w:rsidR="00C2563C" w:rsidRPr="00EE3B89">
        <w:rPr>
          <w:rFonts w:hint="eastAsia"/>
        </w:rPr>
        <w:t>发改局</w:t>
      </w:r>
      <w:proofErr w:type="gramEnd"/>
      <w:r w:rsidR="00C2563C" w:rsidRPr="00EE3B89">
        <w:rPr>
          <w:rFonts w:hint="eastAsia"/>
        </w:rPr>
        <w:t>（经发局）</w:t>
      </w:r>
      <w:r w:rsidR="005F03A5" w:rsidRPr="00EE3B89">
        <w:rPr>
          <w:rFonts w:hint="eastAsia"/>
        </w:rPr>
        <w:t>组织，向市发展改革委</w:t>
      </w:r>
      <w:r w:rsidR="00C2563C" w:rsidRPr="00EE3B89">
        <w:rPr>
          <w:rFonts w:hint="eastAsia"/>
        </w:rPr>
        <w:t>、市财政局申报（由市发展改革委</w:t>
      </w:r>
      <w:r w:rsidR="00051F0A" w:rsidRPr="00EE3B89">
        <w:rPr>
          <w:rFonts w:hint="eastAsia"/>
        </w:rPr>
        <w:t>统一</w:t>
      </w:r>
      <w:r w:rsidR="00C2563C" w:rsidRPr="00EE3B89">
        <w:rPr>
          <w:rFonts w:hint="eastAsia"/>
        </w:rPr>
        <w:t>受理）。</w:t>
      </w:r>
      <w:r w:rsidRPr="00EE3B89">
        <w:rPr>
          <w:rFonts w:hint="eastAsia"/>
        </w:rPr>
        <w:t>市级</w:t>
      </w:r>
      <w:r w:rsidR="001E558C" w:rsidRPr="00EE3B89">
        <w:rPr>
          <w:rFonts w:hint="eastAsia"/>
        </w:rPr>
        <w:t>单位</w:t>
      </w:r>
      <w:r w:rsidRPr="00EE3B89">
        <w:rPr>
          <w:rFonts w:hint="eastAsia"/>
        </w:rPr>
        <w:t>项目由项目单位直接申报</w:t>
      </w:r>
      <w:r w:rsidR="005F03A5" w:rsidRPr="00EE3B89">
        <w:rPr>
          <w:rFonts w:hint="eastAsia"/>
        </w:rPr>
        <w:t>。</w:t>
      </w:r>
    </w:p>
    <w:p w:rsidR="00051F0A" w:rsidRPr="00EE3B89" w:rsidRDefault="00BC16F1" w:rsidP="00407330">
      <w:pPr>
        <w:widowControl/>
        <w:spacing w:line="600" w:lineRule="exact"/>
        <w:ind w:firstLineChars="200" w:firstLine="624"/>
      </w:pPr>
      <w:r w:rsidRPr="00EE3B89">
        <w:rPr>
          <w:rFonts w:hint="eastAsia"/>
        </w:rPr>
        <w:t>（三）</w:t>
      </w:r>
      <w:r w:rsidR="005F03A5" w:rsidRPr="00EE3B89">
        <w:rPr>
          <w:rFonts w:hint="eastAsia"/>
        </w:rPr>
        <w:t>市发展改革委</w:t>
      </w:r>
      <w:r w:rsidR="00051F0A" w:rsidRPr="00EE3B89">
        <w:rPr>
          <w:rFonts w:hint="eastAsia"/>
        </w:rPr>
        <w:t>、</w:t>
      </w:r>
      <w:r w:rsidR="005F03A5" w:rsidRPr="00EE3B89">
        <w:rPr>
          <w:rFonts w:hint="eastAsia"/>
        </w:rPr>
        <w:t>市财政局</w:t>
      </w:r>
      <w:r w:rsidR="00051F0A" w:rsidRPr="00EE3B89">
        <w:rPr>
          <w:rFonts w:hint="eastAsia"/>
        </w:rPr>
        <w:t>共同</w:t>
      </w:r>
      <w:r w:rsidR="005F03A5" w:rsidRPr="00EE3B89">
        <w:rPr>
          <w:rFonts w:hint="eastAsia"/>
        </w:rPr>
        <w:t>对申请</w:t>
      </w:r>
      <w:r w:rsidR="00051F0A" w:rsidRPr="00EE3B89">
        <w:rPr>
          <w:rFonts w:hint="eastAsia"/>
        </w:rPr>
        <w:t>的</w:t>
      </w:r>
      <w:r w:rsidR="005F03A5" w:rsidRPr="00EE3B89">
        <w:rPr>
          <w:rFonts w:hint="eastAsia"/>
        </w:rPr>
        <w:t>项目</w:t>
      </w:r>
      <w:r w:rsidR="00051F0A" w:rsidRPr="00EE3B89">
        <w:rPr>
          <w:rFonts w:hint="eastAsia"/>
        </w:rPr>
        <w:t>进行审核、勘察、筛选，</w:t>
      </w:r>
      <w:r w:rsidR="0020500D" w:rsidRPr="00EE3B89">
        <w:rPr>
          <w:rFonts w:hint="eastAsia"/>
        </w:rPr>
        <w:t>研究拟定</w:t>
      </w:r>
      <w:r w:rsidR="005F03A5" w:rsidRPr="00EE3B89">
        <w:rPr>
          <w:rFonts w:hint="eastAsia"/>
        </w:rPr>
        <w:t>项目资金分配</w:t>
      </w:r>
      <w:r w:rsidR="0020500D" w:rsidRPr="00EE3B89">
        <w:rPr>
          <w:rFonts w:hint="eastAsia"/>
        </w:rPr>
        <w:t>方案</w:t>
      </w:r>
      <w:r w:rsidR="00051F0A" w:rsidRPr="00EE3B89">
        <w:rPr>
          <w:rFonts w:hint="eastAsia"/>
        </w:rPr>
        <w:t>。</w:t>
      </w:r>
      <w:r w:rsidR="009E2317" w:rsidRPr="00EE3B89">
        <w:rPr>
          <w:rFonts w:hint="eastAsia"/>
        </w:rPr>
        <w:t>根据需要，可以引入专家评审机制，</w:t>
      </w:r>
      <w:r w:rsidR="00F13F66" w:rsidRPr="00EE3B89">
        <w:rPr>
          <w:rFonts w:hint="eastAsia"/>
        </w:rPr>
        <w:t>参考专家评审意见确定拟补助项目及</w:t>
      </w:r>
      <w:r w:rsidR="009E2317" w:rsidRPr="00EE3B89">
        <w:rPr>
          <w:rFonts w:hint="eastAsia"/>
        </w:rPr>
        <w:t>资金分配方案</w:t>
      </w:r>
      <w:r w:rsidR="00F13F66" w:rsidRPr="00EE3B89">
        <w:rPr>
          <w:rFonts w:hint="eastAsia"/>
        </w:rPr>
        <w:t>。</w:t>
      </w:r>
    </w:p>
    <w:p w:rsidR="00F13F66" w:rsidRPr="00EE3B89" w:rsidRDefault="00051F0A" w:rsidP="00407330">
      <w:pPr>
        <w:widowControl/>
        <w:spacing w:line="600" w:lineRule="exact"/>
        <w:ind w:firstLineChars="200" w:firstLine="624"/>
      </w:pPr>
      <w:r w:rsidRPr="00EE3B89">
        <w:rPr>
          <w:rFonts w:hint="eastAsia"/>
        </w:rPr>
        <w:t>（四）</w:t>
      </w:r>
      <w:r w:rsidR="00F13F66" w:rsidRPr="00EE3B89">
        <w:rPr>
          <w:rFonts w:hint="eastAsia"/>
        </w:rPr>
        <w:t>拟</w:t>
      </w:r>
      <w:r w:rsidR="0020500D" w:rsidRPr="00EE3B89">
        <w:rPr>
          <w:rFonts w:hint="eastAsia"/>
        </w:rPr>
        <w:t>补助项目信息在市发展改革委网站、市财政局网站上向社会公示7天，接受社会监督</w:t>
      </w:r>
      <w:r w:rsidR="00F13F66" w:rsidRPr="00EE3B89">
        <w:rPr>
          <w:rFonts w:hint="eastAsia"/>
        </w:rPr>
        <w:t>。公示无异议的项目，正式确定为补助项目。</w:t>
      </w:r>
    </w:p>
    <w:p w:rsidR="0020500D" w:rsidRPr="00EE3B89" w:rsidRDefault="00F13F66" w:rsidP="00407330">
      <w:pPr>
        <w:widowControl/>
        <w:spacing w:line="600" w:lineRule="exact"/>
        <w:ind w:firstLineChars="200" w:firstLine="624"/>
      </w:pPr>
      <w:r w:rsidRPr="00EE3B89">
        <w:rPr>
          <w:rFonts w:hint="eastAsia"/>
        </w:rPr>
        <w:t>（五）市发展改革委、市财政局联合</w:t>
      </w:r>
      <w:r w:rsidR="0020500D" w:rsidRPr="00EE3B89">
        <w:rPr>
          <w:rFonts w:hint="eastAsia"/>
        </w:rPr>
        <w:t>下达项目资金补助计划，</w:t>
      </w:r>
      <w:r w:rsidRPr="00EE3B89">
        <w:rPr>
          <w:rFonts w:hint="eastAsia"/>
        </w:rPr>
        <w:t>并</w:t>
      </w:r>
      <w:r w:rsidR="0020500D" w:rsidRPr="00EE3B89">
        <w:rPr>
          <w:rFonts w:hint="eastAsia"/>
        </w:rPr>
        <w:t>报送省发展改革委、省财政厅备案。</w:t>
      </w:r>
    </w:p>
    <w:p w:rsidR="00C260F3" w:rsidRPr="00EE3B89" w:rsidRDefault="00532B80" w:rsidP="00407330">
      <w:pPr>
        <w:spacing w:line="600" w:lineRule="exact"/>
        <w:ind w:firstLineChars="200" w:firstLine="626"/>
        <w:rPr>
          <w:rFonts w:hAnsi="Times New Roman" w:cs="Times New Roman"/>
          <w:szCs w:val="20"/>
        </w:rPr>
      </w:pPr>
      <w:r w:rsidRPr="00EE3B89">
        <w:rPr>
          <w:rFonts w:hAnsi="黑体" w:cs="Times New Roman" w:hint="eastAsia"/>
          <w:b/>
          <w:bCs/>
          <w:szCs w:val="20"/>
        </w:rPr>
        <w:t>第</w:t>
      </w:r>
      <w:r w:rsidR="001E558C" w:rsidRPr="00EE3B89">
        <w:rPr>
          <w:rFonts w:hAnsi="黑体" w:cs="Times New Roman" w:hint="eastAsia"/>
          <w:b/>
          <w:bCs/>
          <w:szCs w:val="20"/>
        </w:rPr>
        <w:t>十</w:t>
      </w:r>
      <w:r w:rsidR="00C72934" w:rsidRPr="00EE3B89">
        <w:rPr>
          <w:rFonts w:hAnsi="黑体" w:cs="Times New Roman" w:hint="eastAsia"/>
          <w:b/>
          <w:bCs/>
          <w:szCs w:val="20"/>
        </w:rPr>
        <w:t>一</w:t>
      </w:r>
      <w:r w:rsidRPr="00EE3B89">
        <w:rPr>
          <w:rFonts w:hAnsi="黑体" w:cs="Times New Roman" w:hint="eastAsia"/>
          <w:b/>
          <w:bCs/>
          <w:szCs w:val="20"/>
        </w:rPr>
        <w:t>条</w:t>
      </w:r>
      <w:r w:rsidR="006124B1" w:rsidRPr="00EE3B89">
        <w:rPr>
          <w:rFonts w:hAnsi="Times New Roman" w:cs="Times New Roman" w:hint="eastAsia"/>
          <w:szCs w:val="20"/>
        </w:rPr>
        <w:t xml:space="preserve"> 海洋（湾区）资金</w:t>
      </w:r>
      <w:r w:rsidRPr="00EE3B89">
        <w:rPr>
          <w:rFonts w:hAnsi="Times New Roman" w:cs="Times New Roman" w:hint="eastAsia"/>
          <w:szCs w:val="20"/>
        </w:rPr>
        <w:t>不得用于安排单位运转经费</w:t>
      </w:r>
      <w:r w:rsidR="006124B1" w:rsidRPr="00EE3B89">
        <w:rPr>
          <w:rFonts w:hAnsi="Times New Roman" w:cs="Times New Roman" w:hint="eastAsia"/>
          <w:szCs w:val="20"/>
        </w:rPr>
        <w:t>和</w:t>
      </w:r>
      <w:r w:rsidRPr="00EE3B89">
        <w:rPr>
          <w:rFonts w:hAnsi="Times New Roman" w:cs="Times New Roman" w:hint="eastAsia"/>
          <w:szCs w:val="20"/>
        </w:rPr>
        <w:t>发放津贴补贴，任何单位或个人不得以任何名义和方式挤占挪用。</w:t>
      </w:r>
    </w:p>
    <w:p w:rsidR="00C260F3" w:rsidRPr="00EE3B89" w:rsidRDefault="00532B80" w:rsidP="00407330">
      <w:pPr>
        <w:spacing w:line="600" w:lineRule="exact"/>
        <w:ind w:firstLineChars="200" w:firstLine="626"/>
        <w:rPr>
          <w:rFonts w:hAnsi="宋体" w:cs="宋体"/>
        </w:rPr>
      </w:pPr>
      <w:r w:rsidRPr="00EE3B89">
        <w:rPr>
          <w:rFonts w:hAnsi="黑体" w:cs="Times New Roman" w:hint="eastAsia"/>
          <w:b/>
          <w:bCs/>
          <w:szCs w:val="20"/>
        </w:rPr>
        <w:t>第</w:t>
      </w:r>
      <w:r w:rsidR="001E558C" w:rsidRPr="00EE3B89">
        <w:rPr>
          <w:rFonts w:hAnsi="黑体" w:cs="Times New Roman" w:hint="eastAsia"/>
          <w:b/>
          <w:bCs/>
          <w:szCs w:val="20"/>
        </w:rPr>
        <w:t>十</w:t>
      </w:r>
      <w:r w:rsidR="00C72934" w:rsidRPr="00EE3B89">
        <w:rPr>
          <w:rFonts w:hAnsi="黑体" w:cs="Times New Roman" w:hint="eastAsia"/>
          <w:b/>
          <w:bCs/>
          <w:szCs w:val="20"/>
        </w:rPr>
        <w:t>二</w:t>
      </w:r>
      <w:r w:rsidRPr="00EE3B89">
        <w:rPr>
          <w:rFonts w:hAnsi="黑体" w:cs="Times New Roman" w:hint="eastAsia"/>
          <w:b/>
          <w:bCs/>
          <w:szCs w:val="20"/>
        </w:rPr>
        <w:t>条</w:t>
      </w:r>
      <w:r w:rsidR="00FD1179" w:rsidRPr="00EE3B89">
        <w:rPr>
          <w:rFonts w:hAnsi="宋体" w:cs="宋体" w:hint="eastAsia"/>
        </w:rPr>
        <w:t xml:space="preserve"> </w:t>
      </w:r>
      <w:r w:rsidRPr="00EE3B89">
        <w:rPr>
          <w:rFonts w:hAnsi="宋体" w:cs="宋体" w:hint="eastAsia"/>
        </w:rPr>
        <w:t>年度结束后，</w:t>
      </w:r>
      <w:r w:rsidR="006124B1" w:rsidRPr="00EE3B89">
        <w:rPr>
          <w:rFonts w:hAnsi="宋体" w:cs="宋体" w:hint="eastAsia"/>
        </w:rPr>
        <w:t>市发展改革委会同</w:t>
      </w:r>
      <w:r w:rsidR="00FA3BD9" w:rsidRPr="00EE3B89">
        <w:rPr>
          <w:rFonts w:hAnsi="宋体" w:cs="宋体" w:hint="eastAsia"/>
        </w:rPr>
        <w:t>市</w:t>
      </w:r>
      <w:r w:rsidRPr="00EE3B89">
        <w:rPr>
          <w:rFonts w:hAnsi="宋体" w:cs="宋体" w:hint="eastAsia"/>
        </w:rPr>
        <w:t>财政</w:t>
      </w:r>
      <w:r w:rsidR="00FA3BD9" w:rsidRPr="00EE3B89">
        <w:rPr>
          <w:rFonts w:hAnsi="宋体" w:cs="宋体" w:hint="eastAsia"/>
        </w:rPr>
        <w:t>局</w:t>
      </w:r>
      <w:r w:rsidRPr="00EE3B89">
        <w:rPr>
          <w:rFonts w:hAnsi="宋体" w:cs="宋体" w:hint="eastAsia"/>
        </w:rPr>
        <w:t>，对年度工作进行绩效自评，并于次年3月底前将绩效自评报告上报</w:t>
      </w:r>
      <w:r w:rsidR="006124B1" w:rsidRPr="00EE3B89">
        <w:rPr>
          <w:rFonts w:hAnsi="宋体" w:cs="宋体" w:hint="eastAsia"/>
        </w:rPr>
        <w:t>省</w:t>
      </w:r>
      <w:r w:rsidR="006124B1" w:rsidRPr="00EE3B89">
        <w:rPr>
          <w:rFonts w:hAnsi="宋体" w:cs="宋体" w:hint="eastAsia"/>
        </w:rPr>
        <w:lastRenderedPageBreak/>
        <w:t>发展改革委、</w:t>
      </w:r>
      <w:r w:rsidRPr="00EE3B89">
        <w:rPr>
          <w:rFonts w:hAnsi="宋体" w:cs="宋体" w:hint="eastAsia"/>
        </w:rPr>
        <w:t>省财政厅。</w:t>
      </w:r>
      <w:r w:rsidR="00CC1E1D" w:rsidRPr="00EE3B89">
        <w:rPr>
          <w:rFonts w:hAnsi="宋体" w:cs="宋体" w:hint="eastAsia"/>
        </w:rPr>
        <w:t>区级发改、财政部门应当于次年2月底前，组织项目</w:t>
      </w:r>
      <w:r w:rsidR="00E0493D" w:rsidRPr="00EE3B89">
        <w:rPr>
          <w:rFonts w:hAnsi="宋体" w:cs="宋体" w:hint="eastAsia"/>
        </w:rPr>
        <w:t>实施单位，上报资金使用绩效情况。</w:t>
      </w:r>
    </w:p>
    <w:p w:rsidR="00C260F3" w:rsidRPr="00EE3B89" w:rsidRDefault="00532B80" w:rsidP="00407330">
      <w:pPr>
        <w:spacing w:line="600" w:lineRule="exact"/>
        <w:ind w:firstLineChars="200" w:firstLine="626"/>
        <w:rPr>
          <w:rFonts w:hAnsi="宋体" w:cs="宋体"/>
        </w:rPr>
      </w:pPr>
      <w:r w:rsidRPr="00EE3B89">
        <w:rPr>
          <w:rFonts w:hAnsi="宋体" w:cs="宋体" w:hint="eastAsia"/>
          <w:b/>
        </w:rPr>
        <w:t>第</w:t>
      </w:r>
      <w:r w:rsidR="00F41BC8" w:rsidRPr="00EE3B89">
        <w:rPr>
          <w:rFonts w:hAnsi="宋体" w:cs="宋体" w:hint="eastAsia"/>
          <w:b/>
        </w:rPr>
        <w:t>十</w:t>
      </w:r>
      <w:r w:rsidR="00C72934" w:rsidRPr="00EE3B89">
        <w:rPr>
          <w:rFonts w:hAnsi="宋体" w:cs="宋体" w:hint="eastAsia"/>
          <w:b/>
        </w:rPr>
        <w:t>三</w:t>
      </w:r>
      <w:r w:rsidRPr="00EE3B89">
        <w:rPr>
          <w:rFonts w:hAnsi="宋体" w:cs="宋体" w:hint="eastAsia"/>
          <w:b/>
        </w:rPr>
        <w:t>条</w:t>
      </w:r>
      <w:r w:rsidR="00FD1179" w:rsidRPr="00EE3B89">
        <w:rPr>
          <w:rFonts w:hAnsi="宋体" w:cs="宋体" w:hint="eastAsia"/>
        </w:rPr>
        <w:t xml:space="preserve"> </w:t>
      </w:r>
      <w:r w:rsidRPr="00EE3B89">
        <w:rPr>
          <w:rFonts w:hAnsi="宋体" w:cs="宋体" w:hint="eastAsia"/>
        </w:rPr>
        <w:t>各级</w:t>
      </w:r>
      <w:r w:rsidR="002E457F" w:rsidRPr="00EE3B89">
        <w:rPr>
          <w:rFonts w:hAnsi="宋体" w:cs="宋体" w:hint="eastAsia"/>
        </w:rPr>
        <w:t>发展改革、</w:t>
      </w:r>
      <w:r w:rsidRPr="00EE3B89">
        <w:rPr>
          <w:rFonts w:hAnsi="宋体" w:cs="宋体" w:hint="eastAsia"/>
        </w:rPr>
        <w:t>财政部门、项目单位及其工作人员在</w:t>
      </w:r>
      <w:r w:rsidR="006124B1" w:rsidRPr="00EE3B89">
        <w:rPr>
          <w:rFonts w:hAnsi="宋体" w:cs="宋体" w:hint="eastAsia"/>
        </w:rPr>
        <w:t>海洋(湾区)</w:t>
      </w:r>
      <w:r w:rsidRPr="00EE3B89">
        <w:rPr>
          <w:rFonts w:hAnsi="宋体" w:cs="宋体" w:hint="eastAsia"/>
        </w:rPr>
        <w:t>资金使用管理工作中，存在违反规定审批、分配、拨付、使用和管理资金以及其他滥用职权、玩忽职守、徇私舞弊、骗取套取、挤占挪用等违法违纪行为的，按照有关法律法规追究相应责任；涉嫌犯罪的，依法移送司法机关处理。</w:t>
      </w:r>
    </w:p>
    <w:p w:rsidR="002E457F" w:rsidRPr="00EE3B89" w:rsidRDefault="00532B80" w:rsidP="00407330">
      <w:pPr>
        <w:adjustRightInd w:val="0"/>
        <w:snapToGrid w:val="0"/>
        <w:spacing w:line="600" w:lineRule="exact"/>
        <w:ind w:firstLineChars="200" w:firstLine="626"/>
        <w:rPr>
          <w:rFonts w:hAnsi="Times New Roman" w:cs="Times New Roman"/>
          <w:szCs w:val="20"/>
        </w:rPr>
      </w:pPr>
      <w:r w:rsidRPr="00EE3B89">
        <w:rPr>
          <w:rFonts w:hAnsi="黑体" w:cs="Times New Roman" w:hint="eastAsia"/>
          <w:b/>
          <w:bCs/>
          <w:szCs w:val="20"/>
        </w:rPr>
        <w:t>第</w:t>
      </w:r>
      <w:r w:rsidR="001E558C" w:rsidRPr="00EE3B89">
        <w:rPr>
          <w:rFonts w:hAnsi="黑体" w:cs="Times New Roman" w:hint="eastAsia"/>
          <w:b/>
          <w:bCs/>
          <w:szCs w:val="20"/>
        </w:rPr>
        <w:t>十</w:t>
      </w:r>
      <w:r w:rsidR="00C72934" w:rsidRPr="00EE3B89">
        <w:rPr>
          <w:rFonts w:hAnsi="黑体" w:cs="Times New Roman" w:hint="eastAsia"/>
          <w:b/>
          <w:bCs/>
          <w:szCs w:val="20"/>
        </w:rPr>
        <w:t>四</w:t>
      </w:r>
      <w:r w:rsidRPr="00EE3B89">
        <w:rPr>
          <w:rFonts w:hAnsi="黑体" w:cs="Times New Roman" w:hint="eastAsia"/>
          <w:b/>
          <w:bCs/>
          <w:szCs w:val="20"/>
        </w:rPr>
        <w:t>条</w:t>
      </w:r>
      <w:r w:rsidRPr="00EE3B89">
        <w:rPr>
          <w:rFonts w:hAnsi="黑体" w:cs="Times New Roman" w:hint="eastAsia"/>
          <w:szCs w:val="20"/>
        </w:rPr>
        <w:t xml:space="preserve"> </w:t>
      </w:r>
      <w:r w:rsidRPr="00EE3B89">
        <w:rPr>
          <w:rFonts w:hAnsi="Times New Roman" w:cs="Times New Roman" w:hint="eastAsia"/>
          <w:szCs w:val="20"/>
        </w:rPr>
        <w:t>本</w:t>
      </w:r>
      <w:r w:rsidR="006124B1" w:rsidRPr="00EE3B89">
        <w:rPr>
          <w:rFonts w:hAnsi="Times New Roman" w:cs="Times New Roman" w:hint="eastAsia"/>
          <w:szCs w:val="20"/>
        </w:rPr>
        <w:t>管理</w:t>
      </w:r>
      <w:r w:rsidR="00655B5D" w:rsidRPr="00EE3B89">
        <w:rPr>
          <w:rFonts w:hAnsi="Times New Roman" w:cs="Times New Roman" w:hint="eastAsia"/>
          <w:szCs w:val="20"/>
        </w:rPr>
        <w:t>细则</w:t>
      </w:r>
      <w:r w:rsidRPr="00EE3B89">
        <w:rPr>
          <w:rFonts w:hAnsi="Times New Roman" w:cs="Times New Roman" w:hint="eastAsia"/>
          <w:szCs w:val="20"/>
        </w:rPr>
        <w:t>由</w:t>
      </w:r>
      <w:r w:rsidR="0076575E" w:rsidRPr="00EE3B89">
        <w:rPr>
          <w:rFonts w:hAnsi="Times New Roman" w:cs="Times New Roman" w:hint="eastAsia"/>
          <w:szCs w:val="20"/>
        </w:rPr>
        <w:t>市</w:t>
      </w:r>
      <w:r w:rsidRPr="00EE3B89">
        <w:rPr>
          <w:rFonts w:hAnsi="Times New Roman" w:cs="Times New Roman" w:hint="eastAsia"/>
          <w:szCs w:val="20"/>
        </w:rPr>
        <w:t>财政</w:t>
      </w:r>
      <w:r w:rsidR="0036616E" w:rsidRPr="00EE3B89">
        <w:rPr>
          <w:rFonts w:hAnsi="Times New Roman" w:cs="Times New Roman" w:hint="eastAsia"/>
          <w:szCs w:val="20"/>
        </w:rPr>
        <w:t>局</w:t>
      </w:r>
      <w:r w:rsidRPr="00EE3B89">
        <w:rPr>
          <w:rFonts w:hAnsi="Times New Roman" w:cs="Times New Roman" w:hint="eastAsia"/>
          <w:szCs w:val="20"/>
        </w:rPr>
        <w:t>、</w:t>
      </w:r>
      <w:r w:rsidR="0076575E" w:rsidRPr="00EE3B89">
        <w:rPr>
          <w:rFonts w:hAnsi="Times New Roman" w:cs="Times New Roman" w:hint="eastAsia"/>
          <w:szCs w:val="20"/>
        </w:rPr>
        <w:t>市</w:t>
      </w:r>
      <w:r w:rsidRPr="00EE3B89">
        <w:rPr>
          <w:rFonts w:hAnsi="Times New Roman" w:cs="Times New Roman" w:hint="eastAsia"/>
          <w:szCs w:val="20"/>
        </w:rPr>
        <w:t>发展改革委负责解释</w:t>
      </w:r>
      <w:r w:rsidR="002E457F" w:rsidRPr="00EE3B89">
        <w:rPr>
          <w:rFonts w:hAnsi="Times New Roman" w:cs="Times New Roman" w:hint="eastAsia"/>
          <w:szCs w:val="20"/>
        </w:rPr>
        <w:t>，</w:t>
      </w:r>
      <w:r w:rsidRPr="00EE3B89">
        <w:rPr>
          <w:rFonts w:hAnsi="Times New Roman" w:cs="Times New Roman" w:hint="eastAsia"/>
          <w:szCs w:val="20"/>
        </w:rPr>
        <w:t>自</w:t>
      </w:r>
      <w:r w:rsidR="006124B1" w:rsidRPr="00EE3B89">
        <w:rPr>
          <w:rFonts w:hAnsi="Times New Roman" w:cs="Times New Roman" w:hint="eastAsia"/>
          <w:szCs w:val="20"/>
        </w:rPr>
        <w:t>印发</w:t>
      </w:r>
      <w:r w:rsidRPr="00EE3B89">
        <w:rPr>
          <w:rFonts w:hAnsi="Times New Roman" w:cs="Times New Roman" w:hint="eastAsia"/>
          <w:szCs w:val="20"/>
        </w:rPr>
        <w:t>之日起施行。</w:t>
      </w:r>
    </w:p>
    <w:sectPr w:rsidR="002E457F" w:rsidRPr="00EE3B89" w:rsidSect="00FB1995">
      <w:headerReference w:type="default" r:id="rId9"/>
      <w:footerReference w:type="even" r:id="rId10"/>
      <w:footerReference w:type="default" r:id="rId11"/>
      <w:pgSz w:w="11906" w:h="16838"/>
      <w:pgMar w:top="2098" w:right="1474" w:bottom="1985" w:left="1588" w:header="851" w:footer="1588" w:gutter="0"/>
      <w:cols w:space="720"/>
      <w:docGrid w:type="linesAndChars" w:linePitch="602" w:charSpace="-16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14" w:rsidRDefault="007C6914">
      <w:r>
        <w:separator/>
      </w:r>
    </w:p>
  </w:endnote>
  <w:endnote w:type="continuationSeparator" w:id="0">
    <w:p w:rsidR="007C6914" w:rsidRDefault="007C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F3" w:rsidRDefault="00786A6B">
    <w:pPr>
      <w:pStyle w:val="a4"/>
      <w:framePr w:wrap="around" w:vAnchor="text" w:hAnchor="margin" w:xAlign="outside" w:y="1"/>
      <w:rPr>
        <w:rStyle w:val="a6"/>
      </w:rPr>
    </w:pPr>
    <w:r>
      <w:fldChar w:fldCharType="begin"/>
    </w:r>
    <w:r w:rsidR="00532B80">
      <w:rPr>
        <w:rStyle w:val="a6"/>
      </w:rPr>
      <w:instrText xml:space="preserve">PAGE  </w:instrText>
    </w:r>
    <w:r>
      <w:fldChar w:fldCharType="end"/>
    </w:r>
  </w:p>
  <w:p w:rsidR="00C260F3" w:rsidRDefault="00C260F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F3" w:rsidRDefault="00532B80">
    <w:pPr>
      <w:pStyle w:val="a4"/>
      <w:framePr w:w="1622" w:wrap="around" w:vAnchor="text" w:hAnchor="margin" w:xAlign="outside" w:y="1"/>
      <w:ind w:firstLineChars="100" w:firstLine="280"/>
      <w:rPr>
        <w:rStyle w:val="a6"/>
        <w:rFonts w:ascii="宋体" w:eastAsia="宋体" w:hAnsi="宋体" w:cs="宋体"/>
        <w:sz w:val="28"/>
      </w:rPr>
    </w:pPr>
    <w:r>
      <w:rPr>
        <w:rStyle w:val="a6"/>
        <w:rFonts w:ascii="宋体" w:eastAsia="宋体" w:hAnsi="宋体" w:cs="宋体" w:hint="eastAsia"/>
        <w:sz w:val="28"/>
      </w:rPr>
      <w:t xml:space="preserve">— </w:t>
    </w:r>
    <w:r w:rsidR="00786A6B">
      <w:rPr>
        <w:rFonts w:ascii="宋体" w:eastAsia="宋体" w:hAnsi="宋体" w:cs="宋体" w:hint="eastAsia"/>
        <w:sz w:val="28"/>
      </w:rPr>
      <w:fldChar w:fldCharType="begin"/>
    </w:r>
    <w:r>
      <w:rPr>
        <w:rStyle w:val="a6"/>
        <w:rFonts w:ascii="宋体" w:eastAsia="宋体" w:hAnsi="宋体" w:cs="宋体" w:hint="eastAsia"/>
        <w:sz w:val="28"/>
      </w:rPr>
      <w:instrText xml:space="preserve"> PAGE </w:instrText>
    </w:r>
    <w:r w:rsidR="00786A6B">
      <w:rPr>
        <w:rFonts w:ascii="宋体" w:eastAsia="宋体" w:hAnsi="宋体" w:cs="宋体" w:hint="eastAsia"/>
        <w:sz w:val="28"/>
      </w:rPr>
      <w:fldChar w:fldCharType="separate"/>
    </w:r>
    <w:r w:rsidR="009F3E4B">
      <w:rPr>
        <w:rStyle w:val="a6"/>
        <w:rFonts w:ascii="宋体" w:eastAsia="宋体" w:hAnsi="宋体" w:cs="宋体"/>
        <w:noProof/>
        <w:sz w:val="28"/>
      </w:rPr>
      <w:t>1</w:t>
    </w:r>
    <w:r w:rsidR="00786A6B">
      <w:rPr>
        <w:rFonts w:ascii="宋体" w:eastAsia="宋体" w:hAnsi="宋体" w:cs="宋体" w:hint="eastAsia"/>
        <w:sz w:val="28"/>
      </w:rPr>
      <w:fldChar w:fldCharType="end"/>
    </w:r>
    <w:r>
      <w:rPr>
        <w:rStyle w:val="a6"/>
        <w:rFonts w:ascii="宋体" w:eastAsia="宋体" w:hAnsi="宋体" w:cs="宋体" w:hint="eastAsia"/>
        <w:sz w:val="28"/>
      </w:rPr>
      <w:t xml:space="preserve"> —</w:t>
    </w:r>
  </w:p>
  <w:p w:rsidR="00C260F3" w:rsidRDefault="00C260F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14" w:rsidRDefault="007C6914">
      <w:r>
        <w:separator/>
      </w:r>
    </w:p>
  </w:footnote>
  <w:footnote w:type="continuationSeparator" w:id="0">
    <w:p w:rsidR="007C6914" w:rsidRDefault="007C6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F3" w:rsidRDefault="00C260F3" w:rsidP="008B653C">
    <w:pPr>
      <w:pStyle w:val="a5"/>
      <w:pBdr>
        <w:bottom w:val="none" w:sz="0" w:space="0" w:color="auto"/>
      </w:pBdr>
      <w:jc w:val="both"/>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峰">
    <w15:presenceInfo w15:providerId="None" w15:userId="徐峰"/>
  </w15:person>
  <w15:person w15:author="林见">
    <w15:presenceInfo w15:providerId="WPS Office" w15:userId="3288339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0270"/>
    <w:rsid w:val="00022F5C"/>
    <w:rsid w:val="00031FDD"/>
    <w:rsid w:val="000369C4"/>
    <w:rsid w:val="00051F0A"/>
    <w:rsid w:val="00057223"/>
    <w:rsid w:val="000621F2"/>
    <w:rsid w:val="00064C6B"/>
    <w:rsid w:val="00070724"/>
    <w:rsid w:val="000709AD"/>
    <w:rsid w:val="000824B8"/>
    <w:rsid w:val="000C3028"/>
    <w:rsid w:val="000C5D16"/>
    <w:rsid w:val="000D3E90"/>
    <w:rsid w:val="000D6B78"/>
    <w:rsid w:val="000F36A4"/>
    <w:rsid w:val="000F4968"/>
    <w:rsid w:val="00104936"/>
    <w:rsid w:val="00115AF9"/>
    <w:rsid w:val="00142059"/>
    <w:rsid w:val="0014660C"/>
    <w:rsid w:val="00153D15"/>
    <w:rsid w:val="001610E5"/>
    <w:rsid w:val="00167046"/>
    <w:rsid w:val="0019573D"/>
    <w:rsid w:val="001A1CA2"/>
    <w:rsid w:val="001A3802"/>
    <w:rsid w:val="001B26EE"/>
    <w:rsid w:val="001D4702"/>
    <w:rsid w:val="001E2D80"/>
    <w:rsid w:val="001E558C"/>
    <w:rsid w:val="001F2626"/>
    <w:rsid w:val="0020500D"/>
    <w:rsid w:val="002118B5"/>
    <w:rsid w:val="00226DB9"/>
    <w:rsid w:val="00242194"/>
    <w:rsid w:val="00283F41"/>
    <w:rsid w:val="0028724F"/>
    <w:rsid w:val="002942ED"/>
    <w:rsid w:val="002C69C4"/>
    <w:rsid w:val="002E457F"/>
    <w:rsid w:val="00337400"/>
    <w:rsid w:val="0035052B"/>
    <w:rsid w:val="003521CB"/>
    <w:rsid w:val="0035614F"/>
    <w:rsid w:val="003653DC"/>
    <w:rsid w:val="0036616E"/>
    <w:rsid w:val="00391EFF"/>
    <w:rsid w:val="003A4281"/>
    <w:rsid w:val="003B05B7"/>
    <w:rsid w:val="003C295B"/>
    <w:rsid w:val="003C7CC1"/>
    <w:rsid w:val="00407330"/>
    <w:rsid w:val="0043799E"/>
    <w:rsid w:val="00444EA7"/>
    <w:rsid w:val="004518B5"/>
    <w:rsid w:val="00467E98"/>
    <w:rsid w:val="004723D2"/>
    <w:rsid w:val="00476148"/>
    <w:rsid w:val="004A6088"/>
    <w:rsid w:val="004B416C"/>
    <w:rsid w:val="004B7F9C"/>
    <w:rsid w:val="004C6271"/>
    <w:rsid w:val="004E37A4"/>
    <w:rsid w:val="004F13B8"/>
    <w:rsid w:val="004F187E"/>
    <w:rsid w:val="004F3C52"/>
    <w:rsid w:val="005038DB"/>
    <w:rsid w:val="0050554A"/>
    <w:rsid w:val="00507B8D"/>
    <w:rsid w:val="00515618"/>
    <w:rsid w:val="005208B4"/>
    <w:rsid w:val="00522E28"/>
    <w:rsid w:val="00523535"/>
    <w:rsid w:val="00526C42"/>
    <w:rsid w:val="00532B80"/>
    <w:rsid w:val="0055051A"/>
    <w:rsid w:val="00566C57"/>
    <w:rsid w:val="00567A3D"/>
    <w:rsid w:val="00594312"/>
    <w:rsid w:val="005A688D"/>
    <w:rsid w:val="005B06D5"/>
    <w:rsid w:val="005B3224"/>
    <w:rsid w:val="005B6ECF"/>
    <w:rsid w:val="005D79AD"/>
    <w:rsid w:val="005E54F3"/>
    <w:rsid w:val="005E6263"/>
    <w:rsid w:val="005F03A5"/>
    <w:rsid w:val="005F2CC1"/>
    <w:rsid w:val="005F62BF"/>
    <w:rsid w:val="006124B1"/>
    <w:rsid w:val="00615510"/>
    <w:rsid w:val="00633A16"/>
    <w:rsid w:val="00634E70"/>
    <w:rsid w:val="00637113"/>
    <w:rsid w:val="006371C3"/>
    <w:rsid w:val="0063730F"/>
    <w:rsid w:val="00655B5D"/>
    <w:rsid w:val="0067145D"/>
    <w:rsid w:val="00677424"/>
    <w:rsid w:val="006A002A"/>
    <w:rsid w:val="006A4237"/>
    <w:rsid w:val="006A4EE8"/>
    <w:rsid w:val="006B2105"/>
    <w:rsid w:val="006B3BE5"/>
    <w:rsid w:val="006C473C"/>
    <w:rsid w:val="006C4C0F"/>
    <w:rsid w:val="006D59A7"/>
    <w:rsid w:val="006D7DBF"/>
    <w:rsid w:val="006D7FF6"/>
    <w:rsid w:val="006E1A30"/>
    <w:rsid w:val="006E24FD"/>
    <w:rsid w:val="006E7CA3"/>
    <w:rsid w:val="006F7D33"/>
    <w:rsid w:val="007058D5"/>
    <w:rsid w:val="00710806"/>
    <w:rsid w:val="0072551D"/>
    <w:rsid w:val="007337FE"/>
    <w:rsid w:val="0073499F"/>
    <w:rsid w:val="00740270"/>
    <w:rsid w:val="007404C1"/>
    <w:rsid w:val="00742AB0"/>
    <w:rsid w:val="00751703"/>
    <w:rsid w:val="007536A9"/>
    <w:rsid w:val="00756BCF"/>
    <w:rsid w:val="007605CE"/>
    <w:rsid w:val="0076575E"/>
    <w:rsid w:val="00786A6B"/>
    <w:rsid w:val="0079216B"/>
    <w:rsid w:val="0079310C"/>
    <w:rsid w:val="007A2B8E"/>
    <w:rsid w:val="007B7431"/>
    <w:rsid w:val="007C0AD7"/>
    <w:rsid w:val="007C6914"/>
    <w:rsid w:val="0080498A"/>
    <w:rsid w:val="00804E30"/>
    <w:rsid w:val="00811236"/>
    <w:rsid w:val="00815962"/>
    <w:rsid w:val="00824CA3"/>
    <w:rsid w:val="008351EF"/>
    <w:rsid w:val="0084329C"/>
    <w:rsid w:val="008522BD"/>
    <w:rsid w:val="00857959"/>
    <w:rsid w:val="008700AF"/>
    <w:rsid w:val="008948A2"/>
    <w:rsid w:val="008A6F6B"/>
    <w:rsid w:val="008B653C"/>
    <w:rsid w:val="008E58DA"/>
    <w:rsid w:val="008F61EE"/>
    <w:rsid w:val="0090176A"/>
    <w:rsid w:val="009169EF"/>
    <w:rsid w:val="009444F9"/>
    <w:rsid w:val="00947657"/>
    <w:rsid w:val="00947EA1"/>
    <w:rsid w:val="009529B4"/>
    <w:rsid w:val="00964E46"/>
    <w:rsid w:val="009719BA"/>
    <w:rsid w:val="00971B51"/>
    <w:rsid w:val="00993EB7"/>
    <w:rsid w:val="00997E33"/>
    <w:rsid w:val="009B57A2"/>
    <w:rsid w:val="009C5C94"/>
    <w:rsid w:val="009D6203"/>
    <w:rsid w:val="009D6982"/>
    <w:rsid w:val="009E2317"/>
    <w:rsid w:val="009F3E4B"/>
    <w:rsid w:val="00A12E43"/>
    <w:rsid w:val="00A17694"/>
    <w:rsid w:val="00A223DE"/>
    <w:rsid w:val="00A35BD7"/>
    <w:rsid w:val="00A4134C"/>
    <w:rsid w:val="00A61CC1"/>
    <w:rsid w:val="00A73D97"/>
    <w:rsid w:val="00A7668A"/>
    <w:rsid w:val="00AA094E"/>
    <w:rsid w:val="00AB73A8"/>
    <w:rsid w:val="00AE068D"/>
    <w:rsid w:val="00AF0B10"/>
    <w:rsid w:val="00AF11CF"/>
    <w:rsid w:val="00B14921"/>
    <w:rsid w:val="00B427DA"/>
    <w:rsid w:val="00B76DAF"/>
    <w:rsid w:val="00BB00AD"/>
    <w:rsid w:val="00BB481B"/>
    <w:rsid w:val="00BB60A9"/>
    <w:rsid w:val="00BC16F1"/>
    <w:rsid w:val="00BD5AD9"/>
    <w:rsid w:val="00BE531A"/>
    <w:rsid w:val="00BF099A"/>
    <w:rsid w:val="00C14E6D"/>
    <w:rsid w:val="00C2563C"/>
    <w:rsid w:val="00C260F3"/>
    <w:rsid w:val="00C31DE7"/>
    <w:rsid w:val="00C470C3"/>
    <w:rsid w:val="00C503F7"/>
    <w:rsid w:val="00C66D59"/>
    <w:rsid w:val="00C72934"/>
    <w:rsid w:val="00CC1E1D"/>
    <w:rsid w:val="00CC3112"/>
    <w:rsid w:val="00CC45CD"/>
    <w:rsid w:val="00CC5F15"/>
    <w:rsid w:val="00CC77DB"/>
    <w:rsid w:val="00CC7ACC"/>
    <w:rsid w:val="00CD28D6"/>
    <w:rsid w:val="00CD4DBA"/>
    <w:rsid w:val="00CF0C9E"/>
    <w:rsid w:val="00CF1DD1"/>
    <w:rsid w:val="00CF71E2"/>
    <w:rsid w:val="00D0009B"/>
    <w:rsid w:val="00D0608E"/>
    <w:rsid w:val="00D33A9A"/>
    <w:rsid w:val="00D354FE"/>
    <w:rsid w:val="00D533C7"/>
    <w:rsid w:val="00D62A4A"/>
    <w:rsid w:val="00D72853"/>
    <w:rsid w:val="00D72A8F"/>
    <w:rsid w:val="00D72E7D"/>
    <w:rsid w:val="00D8150D"/>
    <w:rsid w:val="00DB3DBE"/>
    <w:rsid w:val="00DB44E5"/>
    <w:rsid w:val="00DC5FD9"/>
    <w:rsid w:val="00DE3F52"/>
    <w:rsid w:val="00E0493D"/>
    <w:rsid w:val="00E04F77"/>
    <w:rsid w:val="00E25C85"/>
    <w:rsid w:val="00E35807"/>
    <w:rsid w:val="00E572E3"/>
    <w:rsid w:val="00E730CA"/>
    <w:rsid w:val="00E76832"/>
    <w:rsid w:val="00E82E01"/>
    <w:rsid w:val="00EA1BFF"/>
    <w:rsid w:val="00EA3EB2"/>
    <w:rsid w:val="00EB37AA"/>
    <w:rsid w:val="00ED176C"/>
    <w:rsid w:val="00EE3B89"/>
    <w:rsid w:val="00EE62A8"/>
    <w:rsid w:val="00F13F66"/>
    <w:rsid w:val="00F14143"/>
    <w:rsid w:val="00F173E7"/>
    <w:rsid w:val="00F229B3"/>
    <w:rsid w:val="00F231AE"/>
    <w:rsid w:val="00F4128A"/>
    <w:rsid w:val="00F41BC8"/>
    <w:rsid w:val="00F4535C"/>
    <w:rsid w:val="00F73AD2"/>
    <w:rsid w:val="00F821C6"/>
    <w:rsid w:val="00F82A28"/>
    <w:rsid w:val="00F922AA"/>
    <w:rsid w:val="00F9694C"/>
    <w:rsid w:val="00FA3BD9"/>
    <w:rsid w:val="00FB1995"/>
    <w:rsid w:val="00FC6443"/>
    <w:rsid w:val="00FC7673"/>
    <w:rsid w:val="00FD1179"/>
    <w:rsid w:val="04274431"/>
    <w:rsid w:val="0BDE5B1B"/>
    <w:rsid w:val="189447A9"/>
    <w:rsid w:val="291C581F"/>
    <w:rsid w:val="2CC41175"/>
    <w:rsid w:val="420D07FF"/>
    <w:rsid w:val="494E1D8D"/>
    <w:rsid w:val="75F92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995"/>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FB1995"/>
    <w:rPr>
      <w:sz w:val="18"/>
      <w:szCs w:val="18"/>
    </w:rPr>
  </w:style>
  <w:style w:type="paragraph" w:styleId="a4">
    <w:name w:val="footer"/>
    <w:basedOn w:val="a"/>
    <w:link w:val="Char0"/>
    <w:uiPriority w:val="99"/>
    <w:unhideWhenUsed/>
    <w:rsid w:val="00FB1995"/>
    <w:pPr>
      <w:tabs>
        <w:tab w:val="center" w:pos="4153"/>
        <w:tab w:val="right" w:pos="8306"/>
      </w:tabs>
      <w:snapToGrid w:val="0"/>
      <w:jc w:val="left"/>
    </w:pPr>
    <w:rPr>
      <w:sz w:val="18"/>
      <w:szCs w:val="18"/>
    </w:rPr>
  </w:style>
  <w:style w:type="paragraph" w:styleId="a5">
    <w:name w:val="header"/>
    <w:basedOn w:val="a"/>
    <w:link w:val="Char1"/>
    <w:qFormat/>
    <w:rsid w:val="00FB199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styleId="a6">
    <w:name w:val="page number"/>
    <w:basedOn w:val="a0"/>
    <w:rsid w:val="00FB1995"/>
  </w:style>
  <w:style w:type="character" w:customStyle="1" w:styleId="Char0">
    <w:name w:val="页脚 Char"/>
    <w:basedOn w:val="a0"/>
    <w:link w:val="a4"/>
    <w:uiPriority w:val="99"/>
    <w:qFormat/>
    <w:rsid w:val="00FB1995"/>
    <w:rPr>
      <w:sz w:val="18"/>
      <w:szCs w:val="18"/>
    </w:rPr>
  </w:style>
  <w:style w:type="character" w:customStyle="1" w:styleId="Char1">
    <w:name w:val="页眉 Char"/>
    <w:basedOn w:val="a0"/>
    <w:link w:val="a5"/>
    <w:qFormat/>
    <w:rsid w:val="00FB1995"/>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FB1995"/>
    <w:rPr>
      <w:kern w:val="2"/>
      <w:sz w:val="18"/>
      <w:szCs w:val="18"/>
    </w:rPr>
  </w:style>
  <w:style w:type="paragraph" w:customStyle="1" w:styleId="CharChar1CharCharCharCharCharCharCharCharCharCharCharCharCharCharCharChar">
    <w:name w:val="Char Char1 Char Char Char Char Char Char Char Char Char Char Char Char Char Char Char Char"/>
    <w:basedOn w:val="a"/>
    <w:rsid w:val="00947657"/>
    <w:pPr>
      <w:widowControl/>
      <w:spacing w:after="160" w:line="240" w:lineRule="exact"/>
      <w:jc w:val="left"/>
    </w:pPr>
    <w:rPr>
      <w:rFonts w:ascii="Verdana" w:eastAsia="宋体" w:hAnsi="Verdana" w:cs="Times New Roman"/>
      <w:kern w:val="0"/>
      <w:sz w:val="20"/>
      <w:szCs w:val="20"/>
      <w:lang w:eastAsia="en-US"/>
    </w:rPr>
  </w:style>
  <w:style w:type="paragraph" w:styleId="a7">
    <w:name w:val="List Paragraph"/>
    <w:basedOn w:val="a"/>
    <w:uiPriority w:val="99"/>
    <w:unhideWhenUsed/>
    <w:rsid w:val="00947657"/>
    <w:pPr>
      <w:ind w:firstLineChars="200" w:firstLine="420"/>
    </w:pPr>
  </w:style>
  <w:style w:type="paragraph" w:customStyle="1" w:styleId="Default">
    <w:name w:val="Default"/>
    <w:rsid w:val="004518B5"/>
    <w:pPr>
      <w:widowControl w:val="0"/>
      <w:autoSpaceDE w:val="0"/>
      <w:autoSpaceDN w:val="0"/>
      <w:adjustRightInd w:val="0"/>
    </w:pPr>
    <w:rPr>
      <w:rFonts w:cs="仿宋_GB231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styleId="a6">
    <w:name w:val="page number"/>
    <w:basedOn w:val="a0"/>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qFormat/>
    <w:rPr>
      <w:rFonts w:ascii="Times New Roman" w:eastAsia="宋体" w:hAnsi="Times New Roman" w:cs="Times New Roman"/>
      <w:sz w:val="18"/>
      <w:szCs w:val="18"/>
    </w:r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49721">
      <w:bodyDiv w:val="1"/>
      <w:marLeft w:val="0"/>
      <w:marRight w:val="0"/>
      <w:marTop w:val="0"/>
      <w:marBottom w:val="0"/>
      <w:divBdr>
        <w:top w:val="none" w:sz="0" w:space="0" w:color="auto"/>
        <w:left w:val="none" w:sz="0" w:space="0" w:color="auto"/>
        <w:bottom w:val="none" w:sz="0" w:space="0" w:color="auto"/>
        <w:right w:val="none" w:sz="0" w:space="0" w:color="auto"/>
      </w:divBdr>
      <w:divsChild>
        <w:div w:id="238713498">
          <w:marLeft w:val="0"/>
          <w:marRight w:val="0"/>
          <w:marTop w:val="0"/>
          <w:marBottom w:val="0"/>
          <w:divBdr>
            <w:top w:val="none" w:sz="0" w:space="0" w:color="auto"/>
            <w:left w:val="none" w:sz="0" w:space="0" w:color="auto"/>
            <w:bottom w:val="none" w:sz="0" w:space="0" w:color="auto"/>
            <w:right w:val="none" w:sz="0" w:space="0" w:color="auto"/>
          </w:divBdr>
          <w:divsChild>
            <w:div w:id="781807551">
              <w:marLeft w:val="0"/>
              <w:marRight w:val="0"/>
              <w:marTop w:val="0"/>
              <w:marBottom w:val="0"/>
              <w:divBdr>
                <w:top w:val="none" w:sz="0" w:space="0" w:color="auto"/>
                <w:left w:val="none" w:sz="0" w:space="0" w:color="auto"/>
                <w:bottom w:val="none" w:sz="0" w:space="0" w:color="auto"/>
                <w:right w:val="none" w:sz="0" w:space="0" w:color="auto"/>
              </w:divBdr>
              <w:divsChild>
                <w:div w:id="507015180">
                  <w:marLeft w:val="0"/>
                  <w:marRight w:val="0"/>
                  <w:marTop w:val="100"/>
                  <w:marBottom w:val="100"/>
                  <w:divBdr>
                    <w:top w:val="single" w:sz="6" w:space="0" w:color="E6EDF3"/>
                    <w:left w:val="single" w:sz="6" w:space="0" w:color="E6EDF3"/>
                    <w:bottom w:val="single" w:sz="6" w:space="0" w:color="E6EDF3"/>
                    <w:right w:val="single" w:sz="6" w:space="0" w:color="E6EDF3"/>
                  </w:divBdr>
                  <w:divsChild>
                    <w:div w:id="1619490732">
                      <w:marLeft w:val="0"/>
                      <w:marRight w:val="0"/>
                      <w:marTop w:val="0"/>
                      <w:marBottom w:val="0"/>
                      <w:divBdr>
                        <w:top w:val="none" w:sz="0" w:space="0" w:color="auto"/>
                        <w:left w:val="none" w:sz="0" w:space="0" w:color="auto"/>
                        <w:bottom w:val="none" w:sz="0" w:space="0" w:color="auto"/>
                        <w:right w:val="none" w:sz="0" w:space="0" w:color="auto"/>
                      </w:divBdr>
                      <w:divsChild>
                        <w:div w:id="8344219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D21797-F6C6-4FE0-9147-2514F8C3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2449</TotalTime>
  <Pages>5</Pages>
  <Words>312</Words>
  <Characters>1785</Characters>
  <Application>Microsoft Office Word</Application>
  <DocSecurity>0</DocSecurity>
  <Lines>14</Lines>
  <Paragraphs>4</Paragraphs>
  <ScaleCrop>false</ScaleCrop>
  <Company>Microsoft</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浙江省财政厅</dc:title>
  <dc:creator>徐峰</dc:creator>
  <cp:lastModifiedBy>ggc</cp:lastModifiedBy>
  <cp:revision>84</cp:revision>
  <cp:lastPrinted>2020-02-27T00:29:00Z</cp:lastPrinted>
  <dcterms:created xsi:type="dcterms:W3CDTF">2019-12-02T03:12:00Z</dcterms:created>
  <dcterms:modified xsi:type="dcterms:W3CDTF">2020-04-17T03:16:00Z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